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544E" w:rsidRDefault="00EE544E" w:rsidP="00EE544E">
      <w:pPr>
        <w:jc w:val="right"/>
      </w:pPr>
      <w:r>
        <w:rPr>
          <w:noProof/>
          <w:lang w:eastAsia="nl-BE"/>
        </w:rPr>
        <w:drawing>
          <wp:inline distT="0" distB="0" distL="0" distR="0">
            <wp:extent cx="2842260" cy="2842260"/>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apport.jpg"/>
                    <pic:cNvPicPr/>
                  </pic:nvPicPr>
                  <pic:blipFill>
                    <a:blip r:embed="rId8">
                      <a:extLst>
                        <a:ext uri="{28A0092B-C50C-407E-A947-70E740481C1C}">
                          <a14:useLocalDpi xmlns:a14="http://schemas.microsoft.com/office/drawing/2010/main" val="0"/>
                        </a:ext>
                      </a:extLst>
                    </a:blip>
                    <a:stretch>
                      <a:fillRect/>
                    </a:stretch>
                  </pic:blipFill>
                  <pic:spPr>
                    <a:xfrm>
                      <a:off x="0" y="0"/>
                      <a:ext cx="2842260" cy="2842260"/>
                    </a:xfrm>
                    <a:prstGeom prst="rect">
                      <a:avLst/>
                    </a:prstGeom>
                  </pic:spPr>
                </pic:pic>
              </a:graphicData>
            </a:graphic>
          </wp:inline>
        </w:drawing>
      </w:r>
    </w:p>
    <w:p w:rsidR="001513B3" w:rsidRDefault="00C677A2" w:rsidP="001513B3">
      <w:r>
        <w:fldChar w:fldCharType="begin"/>
      </w:r>
      <w:r>
        <w:instrText xml:space="preserve"> REF _Ref416596247 \h </w:instrText>
      </w:r>
      <w:r>
        <w:fldChar w:fldCharType="separate"/>
      </w:r>
      <w:r w:rsidRPr="002978F1">
        <w:t>Air Traffic Management (luchtverkeersbeheer)</w:t>
      </w:r>
      <w:r>
        <w:fldChar w:fldCharType="end"/>
      </w:r>
    </w:p>
    <w:p w:rsidR="00C677A2" w:rsidRDefault="00C677A2" w:rsidP="001513B3">
      <w:r>
        <w:fldChar w:fldCharType="begin"/>
      </w:r>
      <w:r>
        <w:instrText xml:space="preserve"> PAGEREF _Ref416596259 \h </w:instrText>
      </w:r>
      <w:r>
        <w:fldChar w:fldCharType="separate"/>
      </w:r>
      <w:r>
        <w:rPr>
          <w:noProof/>
        </w:rPr>
        <w:t>6</w:t>
      </w:r>
      <w:r>
        <w:fldChar w:fldCharType="end"/>
      </w:r>
    </w:p>
    <w:p w:rsidR="00C677A2" w:rsidRDefault="00C677A2" w:rsidP="001513B3">
      <w:r>
        <w:fldChar w:fldCharType="begin"/>
      </w:r>
      <w:r>
        <w:instrText xml:space="preserve"> REF _Ref416596283 \r \h </w:instrText>
      </w:r>
      <w:r>
        <w:fldChar w:fldCharType="separate"/>
      </w:r>
      <w:r>
        <w:t>B4.1</w:t>
      </w:r>
      <w:r>
        <w:fldChar w:fldCharType="end"/>
      </w:r>
    </w:p>
    <w:p w:rsidR="00C677A2" w:rsidRDefault="00C677A2" w:rsidP="001513B3">
      <w:r>
        <w:fldChar w:fldCharType="begin"/>
      </w:r>
      <w:r>
        <w:instrText xml:space="preserve"> REF _Ref416596321 \n \h </w:instrText>
      </w:r>
      <w:r>
        <w:fldChar w:fldCharType="separate"/>
      </w:r>
      <w:r>
        <w:t>4.1</w:t>
      </w:r>
      <w:r>
        <w:fldChar w:fldCharType="end"/>
      </w:r>
    </w:p>
    <w:p w:rsidR="00C677A2" w:rsidRDefault="00C677A2" w:rsidP="001513B3">
      <w:r>
        <w:fldChar w:fldCharType="begin"/>
      </w:r>
      <w:r>
        <w:instrText xml:space="preserve"> REF _Ref416596331 \w \h </w:instrText>
      </w:r>
      <w:r>
        <w:fldChar w:fldCharType="separate"/>
      </w:r>
      <w:r>
        <w:t>B4.1</w:t>
      </w:r>
      <w:r>
        <w:fldChar w:fldCharType="end"/>
      </w:r>
    </w:p>
    <w:p w:rsidR="00C677A2" w:rsidRDefault="00C677A2" w:rsidP="001513B3">
      <w:r>
        <w:fldChar w:fldCharType="begin"/>
      </w:r>
      <w:r>
        <w:instrText xml:space="preserve"> REF _Ref416596344 \p \h </w:instrText>
      </w:r>
      <w:r>
        <w:fldChar w:fldCharType="separate"/>
      </w:r>
      <w:r>
        <w:t>hieronder</w:t>
      </w:r>
      <w:r>
        <w:fldChar w:fldCharType="end"/>
      </w:r>
    </w:p>
    <w:p w:rsidR="005C5D7C" w:rsidRPr="002978F1" w:rsidRDefault="005C5D7C" w:rsidP="00D20130">
      <w:pPr>
        <w:pStyle w:val="Kop1"/>
      </w:pPr>
      <w:bookmarkStart w:id="0" w:name="_Toc404430030"/>
      <w:bookmarkStart w:id="1" w:name="_Toc416533729"/>
      <w:bookmarkStart w:id="2" w:name="_Ref416596271"/>
      <w:bookmarkStart w:id="3" w:name="_Ref416596303"/>
      <w:r w:rsidRPr="002978F1">
        <w:lastRenderedPageBreak/>
        <w:t>INLEIDING</w:t>
      </w:r>
      <w:bookmarkEnd w:id="0"/>
      <w:bookmarkEnd w:id="1"/>
      <w:bookmarkEnd w:id="2"/>
      <w:bookmarkEnd w:id="3"/>
    </w:p>
    <w:p w:rsidR="005C5D7C" w:rsidRPr="002978F1" w:rsidRDefault="005C5D7C" w:rsidP="00665CFD">
      <w:pPr>
        <w:pStyle w:val="Kop2"/>
      </w:pPr>
      <w:bookmarkStart w:id="4" w:name="_Toc404430031"/>
      <w:bookmarkStart w:id="5" w:name="_Toc416533730"/>
      <w:r w:rsidRPr="002978F1">
        <w:t>Algemene informatie</w:t>
      </w:r>
      <w:bookmarkEnd w:id="4"/>
      <w:bookmarkEnd w:id="5"/>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552"/>
        <w:gridCol w:w="4808"/>
      </w:tblGrid>
      <w:tr w:rsidR="00793E92" w:rsidRPr="00793E92" w:rsidTr="00793E92">
        <w:tc>
          <w:tcPr>
            <w:tcW w:w="2552" w:type="dxa"/>
            <w:shd w:val="clear" w:color="auto" w:fill="FC911F"/>
          </w:tcPr>
          <w:p w:rsidR="00793E92" w:rsidRPr="00793E92" w:rsidRDefault="00793E92" w:rsidP="00793E92">
            <w:pPr>
              <w:spacing w:before="20" w:after="20"/>
              <w:rPr>
                <w:color w:val="FFFFFF" w:themeColor="background1"/>
              </w:rPr>
            </w:pPr>
            <w:r w:rsidRPr="00793E92">
              <w:rPr>
                <w:color w:val="FFFFFF" w:themeColor="background1"/>
              </w:rPr>
              <w:t>Voorvalnummer</w:t>
            </w:r>
          </w:p>
        </w:tc>
        <w:tc>
          <w:tcPr>
            <w:tcW w:w="4808" w:type="dxa"/>
            <w:shd w:val="clear" w:color="auto" w:fill="FC911F"/>
          </w:tcPr>
          <w:p w:rsidR="00793E92" w:rsidRPr="00793E92" w:rsidRDefault="00793E92" w:rsidP="00793E92">
            <w:pPr>
              <w:spacing w:before="20" w:after="20"/>
              <w:rPr>
                <w:color w:val="FFFFFF" w:themeColor="background1"/>
              </w:rPr>
            </w:pPr>
            <w:r w:rsidRPr="00793E92">
              <w:rPr>
                <w:color w:val="FFFFFF" w:themeColor="background1"/>
              </w:rPr>
              <w:t>LV2014080</w:t>
            </w:r>
          </w:p>
        </w:tc>
      </w:tr>
      <w:tr w:rsidR="00793E92" w:rsidRPr="00793E92" w:rsidTr="00793E92">
        <w:tc>
          <w:tcPr>
            <w:tcW w:w="2552" w:type="dxa"/>
            <w:tcBorders>
              <w:bottom w:val="single" w:sz="4" w:space="0" w:color="AEAAAA" w:themeColor="background2" w:themeShade="BF"/>
            </w:tcBorders>
          </w:tcPr>
          <w:p w:rsidR="00793E92" w:rsidRPr="00793E92" w:rsidRDefault="00793E92" w:rsidP="00793E92">
            <w:pPr>
              <w:spacing w:before="20" w:after="20"/>
            </w:pPr>
            <w:r w:rsidRPr="00793E92">
              <w:t>Vliegtuigtype en –registratie</w:t>
            </w:r>
          </w:p>
        </w:tc>
        <w:tc>
          <w:tcPr>
            <w:tcW w:w="4808" w:type="dxa"/>
            <w:tcBorders>
              <w:bottom w:val="single" w:sz="4" w:space="0" w:color="AEAAAA" w:themeColor="background2" w:themeShade="BF"/>
            </w:tcBorders>
          </w:tcPr>
          <w:p w:rsidR="00793E92" w:rsidRPr="00793E92" w:rsidRDefault="00793E92" w:rsidP="00793E92">
            <w:pPr>
              <w:spacing w:before="20" w:after="20"/>
            </w:pPr>
            <w:r w:rsidRPr="00793E92">
              <w:t>Boeing 777-2H6ER, 9M-MRD</w:t>
            </w:r>
          </w:p>
        </w:tc>
      </w:tr>
      <w:tr w:rsidR="00793E92" w:rsidRPr="00C677A2" w:rsidTr="00793E92">
        <w:tc>
          <w:tcPr>
            <w:tcW w:w="2552"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Aantal &amp; type motoren</w:t>
            </w:r>
          </w:p>
        </w:tc>
        <w:tc>
          <w:tcPr>
            <w:tcW w:w="4808"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rPr>
                <w:lang w:val="en-US"/>
              </w:rPr>
            </w:pPr>
            <w:r w:rsidRPr="00793E92">
              <w:rPr>
                <w:lang w:val="en-US"/>
              </w:rPr>
              <w:t>2 x Rolls-Royce Trent 892B</w:t>
            </w:r>
          </w:p>
        </w:tc>
      </w:tr>
      <w:tr w:rsidR="00793E92" w:rsidRPr="00793E92" w:rsidTr="00793E92">
        <w:tc>
          <w:tcPr>
            <w:tcW w:w="2552"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Locatie</w:t>
            </w:r>
          </w:p>
        </w:tc>
        <w:tc>
          <w:tcPr>
            <w:tcW w:w="4808"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Nabij Hrabove, Oekraïne</w:t>
            </w:r>
          </w:p>
        </w:tc>
      </w:tr>
      <w:tr w:rsidR="00793E92" w:rsidRPr="00793E92" w:rsidTr="00793E92">
        <w:tc>
          <w:tcPr>
            <w:tcW w:w="2552"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Datum en tijd (UTC)</w:t>
            </w:r>
          </w:p>
        </w:tc>
        <w:tc>
          <w:tcPr>
            <w:tcW w:w="4808" w:type="dxa"/>
            <w:tcBorders>
              <w:top w:val="single" w:sz="4" w:space="0" w:color="AEAAAA" w:themeColor="background2" w:themeShade="BF"/>
              <w:bottom w:val="single" w:sz="4" w:space="0" w:color="AEAAAA" w:themeColor="background2" w:themeShade="BF"/>
            </w:tcBorders>
          </w:tcPr>
          <w:p w:rsidR="00793E92" w:rsidRPr="00793E92" w:rsidRDefault="00793E92" w:rsidP="00237570">
            <w:pPr>
              <w:spacing w:before="20" w:after="20"/>
            </w:pPr>
            <w:r w:rsidRPr="00793E92">
              <w:t>17 juli 2014, om 1</w:t>
            </w:r>
            <w:r w:rsidR="00D04279" w:rsidRPr="00793E92">
              <w:t>3</w:t>
            </w:r>
            <w:r w:rsidR="00D04279">
              <w:t>.</w:t>
            </w:r>
            <w:r w:rsidR="00D04279" w:rsidRPr="00793E92">
              <w:t>20</w:t>
            </w:r>
            <w:r w:rsidR="00D04279">
              <w:t>.0</w:t>
            </w:r>
            <w:r w:rsidR="00790117">
              <w:t>0</w:t>
            </w:r>
            <w:r w:rsidR="00237570">
              <w:t>u.</w:t>
            </w:r>
          </w:p>
        </w:tc>
      </w:tr>
      <w:tr w:rsidR="00793E92" w:rsidRPr="00793E92" w:rsidTr="00793E92">
        <w:tc>
          <w:tcPr>
            <w:tcW w:w="2552"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Type vlucht</w:t>
            </w:r>
          </w:p>
        </w:tc>
        <w:tc>
          <w:tcPr>
            <w:tcW w:w="4808"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Lijnvlucht</w:t>
            </w:r>
          </w:p>
        </w:tc>
      </w:tr>
      <w:tr w:rsidR="00793E92" w:rsidRPr="00793E92" w:rsidTr="00793E92">
        <w:tc>
          <w:tcPr>
            <w:tcW w:w="2552"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Personen aan boord</w:t>
            </w:r>
          </w:p>
        </w:tc>
        <w:tc>
          <w:tcPr>
            <w:tcW w:w="4808"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Bemanning – 15 (4 cockpit, 11 cabine); passagiers – 283</w:t>
            </w:r>
          </w:p>
        </w:tc>
      </w:tr>
      <w:tr w:rsidR="00793E92" w:rsidRPr="00793E92" w:rsidTr="00793E92">
        <w:tc>
          <w:tcPr>
            <w:tcW w:w="2552"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Letsel</w:t>
            </w:r>
          </w:p>
        </w:tc>
        <w:tc>
          <w:tcPr>
            <w:tcW w:w="4808"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Bemanning – 15 (dodelijk); passagiers – 283 (dodelijk)</w:t>
            </w:r>
          </w:p>
        </w:tc>
      </w:tr>
      <w:tr w:rsidR="00793E92" w:rsidRPr="00793E92" w:rsidTr="00793E92">
        <w:tc>
          <w:tcPr>
            <w:tcW w:w="2552"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Aard van de schade</w:t>
            </w:r>
          </w:p>
        </w:tc>
        <w:tc>
          <w:tcPr>
            <w:tcW w:w="4808" w:type="dxa"/>
            <w:tcBorders>
              <w:top w:val="single" w:sz="4" w:space="0" w:color="AEAAAA" w:themeColor="background2" w:themeShade="BF"/>
              <w:bottom w:val="single" w:sz="4" w:space="0" w:color="AEAAAA" w:themeColor="background2" w:themeShade="BF"/>
            </w:tcBorders>
          </w:tcPr>
          <w:p w:rsidR="00793E92" w:rsidRPr="00793E92" w:rsidRDefault="00793E92" w:rsidP="00793E92">
            <w:pPr>
              <w:spacing w:before="20" w:after="20"/>
            </w:pPr>
            <w:r w:rsidRPr="00793E92">
              <w:t>Vliegtuig volledig vernield</w:t>
            </w:r>
          </w:p>
        </w:tc>
      </w:tr>
    </w:tbl>
    <w:p w:rsidR="005A1C5B" w:rsidRDefault="00665CFD" w:rsidP="005A1C5B">
      <w:pPr>
        <w:keepNext/>
      </w:pPr>
      <w:bookmarkStart w:id="6" w:name="_Toc404430032"/>
      <w:r>
        <w:rPr>
          <w:noProof/>
          <w:lang w:eastAsia="nl-BE"/>
        </w:rPr>
        <w:drawing>
          <wp:inline distT="0" distB="0" distL="0" distR="0" wp14:anchorId="2E19042F" wp14:editId="10C2541F">
            <wp:extent cx="4679950" cy="1810385"/>
            <wp:effectExtent l="0" t="0" r="635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79950" cy="1810385"/>
                    </a:xfrm>
                    <a:prstGeom prst="rect">
                      <a:avLst/>
                    </a:prstGeom>
                  </pic:spPr>
                </pic:pic>
              </a:graphicData>
            </a:graphic>
          </wp:inline>
        </w:drawing>
      </w:r>
    </w:p>
    <w:p w:rsidR="00665CFD" w:rsidRDefault="005A1C5B" w:rsidP="005A1C5B">
      <w:pPr>
        <w:pStyle w:val="Bijschrift"/>
      </w:pPr>
      <w:bookmarkStart w:id="7" w:name="_Toc416533500"/>
      <w:bookmarkStart w:id="8" w:name="_Toc416533548"/>
      <w:bookmarkStart w:id="9" w:name="_Toc416533624"/>
      <w:bookmarkStart w:id="10" w:name="_Toc416533979"/>
      <w:r>
        <w:t xml:space="preserve">Figuur </w:t>
      </w:r>
      <w:fldSimple w:instr=" SEQ Figuur \* ARABIC ">
        <w:r w:rsidR="002A3370">
          <w:rPr>
            <w:noProof/>
          </w:rPr>
          <w:t>1</w:t>
        </w:r>
      </w:fldSimple>
      <w:bookmarkStart w:id="11" w:name="_Toc416533601"/>
      <w:r w:rsidR="002A3370">
        <w:t xml:space="preserve"> - </w:t>
      </w:r>
      <w:r w:rsidRPr="0065556E">
        <w:t>Archieffoto van betrokken luchtvaartuig. (Bron: Mir Zafriz, Planespotters.net)</w:t>
      </w:r>
      <w:bookmarkEnd w:id="7"/>
      <w:bookmarkEnd w:id="8"/>
      <w:bookmarkEnd w:id="9"/>
      <w:bookmarkEnd w:id="10"/>
      <w:bookmarkEnd w:id="11"/>
    </w:p>
    <w:p w:rsidR="005C5D7C" w:rsidRPr="002978F1" w:rsidRDefault="005C5D7C" w:rsidP="001B15A1">
      <w:pPr>
        <w:pStyle w:val="Kop2"/>
      </w:pPr>
      <w:bookmarkStart w:id="12" w:name="_Toc416533731"/>
      <w:r w:rsidRPr="002978F1">
        <w:t>Het onderzoek</w:t>
      </w:r>
      <w:bookmarkEnd w:id="6"/>
      <w:bookmarkEnd w:id="12"/>
    </w:p>
    <w:p w:rsidR="005C5D7C" w:rsidRPr="002978F1" w:rsidRDefault="005C5D7C" w:rsidP="002978F1">
      <w:r w:rsidRPr="002978F1">
        <w:t>Op 18 juli 2014 omstreeks 0</w:t>
      </w:r>
      <w:r w:rsidR="00D04279" w:rsidRPr="002978F1">
        <w:t>6</w:t>
      </w:r>
      <w:r w:rsidR="00D04279">
        <w:t>.</w:t>
      </w:r>
      <w:r w:rsidR="00D04279" w:rsidRPr="002978F1">
        <w:t>00</w:t>
      </w:r>
      <w:r w:rsidR="00D04279">
        <w:t>.0</w:t>
      </w:r>
      <w:r w:rsidR="00790117">
        <w:t>0</w:t>
      </w:r>
      <w:r w:rsidR="00237570">
        <w:t>u.</w:t>
      </w:r>
      <w:r w:rsidRPr="002978F1">
        <w:t xml:space="preserve"> stuurde de Oekraïense onderzoeksinstantie voor de</w:t>
      </w:r>
      <w:r w:rsidR="002978F1">
        <w:t xml:space="preserve"> </w:t>
      </w:r>
      <w:r w:rsidRPr="002978F1">
        <w:t>burgerluchtvaart (National Bureau of Air Accident Investigation – NBAAI) een melding</w:t>
      </w:r>
      <w:r w:rsidR="002978F1">
        <w:t xml:space="preserve"> </w:t>
      </w:r>
      <w:r w:rsidRPr="002978F1">
        <w:t xml:space="preserve">dat op 17 juli 2014 om </w:t>
      </w:r>
      <w:r w:rsidRPr="00665CFD">
        <w:t>1</w:t>
      </w:r>
      <w:r w:rsidR="00D04279" w:rsidRPr="00665CFD">
        <w:t>3</w:t>
      </w:r>
      <w:r w:rsidR="00D04279">
        <w:t>.</w:t>
      </w:r>
      <w:r w:rsidR="00D04279" w:rsidRPr="002978F1">
        <w:t>20</w:t>
      </w:r>
      <w:r w:rsidR="00D04279">
        <w:t>.0</w:t>
      </w:r>
      <w:r w:rsidR="00790117">
        <w:t>0</w:t>
      </w:r>
      <w:r w:rsidR="00237570">
        <w:t>u.</w:t>
      </w:r>
      <w:r w:rsidRPr="002978F1">
        <w:t xml:space="preserve"> de Boeing 777-200 met registratie 9M-MRD van Malaysia</w:t>
      </w:r>
      <w:r w:rsidR="002978F1">
        <w:t xml:space="preserve"> </w:t>
      </w:r>
      <w:r w:rsidRPr="002978F1">
        <w:t>Airlines verdwenen was ten westen van het navigatiepunt TAMAK. De NBAAI was door</w:t>
      </w:r>
      <w:r w:rsidR="002978F1">
        <w:t xml:space="preserve"> </w:t>
      </w:r>
      <w:r w:rsidRPr="002978F1">
        <w:t>de Oekraïense luchtverkeersleidingsdienst (Ukrainian State Air Traffic Service Enterprise</w:t>
      </w:r>
      <w:r w:rsidR="002978F1">
        <w:t xml:space="preserve"> </w:t>
      </w:r>
      <w:r w:rsidRPr="002978F1">
        <w:t>– UkSATSE) op de hoogte gesteld dat de communicatie met het vliegtuig was weggevallen.</w:t>
      </w:r>
      <w:r w:rsidR="002978F1">
        <w:t xml:space="preserve"> </w:t>
      </w:r>
      <w:r w:rsidRPr="002978F1">
        <w:t>Er was een signaal van het noodbaken (Emergency Locator Transmitter</w:t>
      </w:r>
      <w:r w:rsidR="002978F1">
        <w:t xml:space="preserve"> </w:t>
      </w:r>
      <w:r w:rsidRPr="002978F1">
        <w:t>– ELT)</w:t>
      </w:r>
      <w:r w:rsidR="002978F1">
        <w:t xml:space="preserve"> </w:t>
      </w:r>
      <w:r w:rsidRPr="002978F1">
        <w:t>van het vliegtuig ontvangen en de positie was bij benadering bepaald.</w:t>
      </w:r>
    </w:p>
    <w:p w:rsidR="005C5D7C" w:rsidRPr="002978F1" w:rsidRDefault="005C5D7C" w:rsidP="002978F1">
      <w:r w:rsidRPr="002978F1">
        <w:t>Overeenkomstig paragraaf 4.1 van ICAO-bijlage 13 – Aircraft Accident and Incident</w:t>
      </w:r>
      <w:r w:rsidR="002978F1">
        <w:t xml:space="preserve"> </w:t>
      </w:r>
      <w:r w:rsidRPr="002978F1">
        <w:t>Investigation – werd de melding gestuurd naar Maleisië (land van registratie en land van</w:t>
      </w:r>
      <w:r w:rsidR="002978F1">
        <w:t xml:space="preserve"> </w:t>
      </w:r>
      <w:r w:rsidRPr="002978F1">
        <w:t>de luchtvaartmaatschappij), de Verenigde Staten van Amerika (land van ontwerp en land</w:t>
      </w:r>
      <w:r w:rsidR="002978F1">
        <w:t xml:space="preserve"> </w:t>
      </w:r>
      <w:r w:rsidRPr="002978F1">
        <w:t>van vervaardiging vliegtuig) en ICAO. De melding werd tevens verzonden naar Nederland</w:t>
      </w:r>
      <w:r w:rsidR="002978F1">
        <w:t xml:space="preserve"> </w:t>
      </w:r>
      <w:r w:rsidRPr="002978F1">
        <w:t>en Australië in verband met de dodelijke slachtoffers uit beide landen.</w:t>
      </w:r>
    </w:p>
    <w:p w:rsidR="005C5D7C" w:rsidRPr="002978F1" w:rsidRDefault="005C5D7C" w:rsidP="002978F1">
      <w:r w:rsidRPr="002978F1">
        <w:t>De NBAAI startte een onderzoek op de dag van het ongeval. Het onderzoek werd op</w:t>
      </w:r>
      <w:r w:rsidR="002978F1">
        <w:t xml:space="preserve"> </w:t>
      </w:r>
      <w:r w:rsidRPr="002978F1">
        <w:t>23 juli 2014 overgedragen aan de Onderzoeksraad voor Veiligheid. Het onderzoek loopt</w:t>
      </w:r>
      <w:r w:rsidR="002978F1">
        <w:t xml:space="preserve"> </w:t>
      </w:r>
      <w:r w:rsidRPr="002978F1">
        <w:t xml:space="preserve">nog en te </w:t>
      </w:r>
      <w:r w:rsidRPr="002978F1">
        <w:lastRenderedPageBreak/>
        <w:t>zijner tijd volgt publicatie van een eindrapport. De Onderzoeksraad werd</w:t>
      </w:r>
      <w:r w:rsidR="002978F1">
        <w:t xml:space="preserve"> </w:t>
      </w:r>
      <w:r w:rsidRPr="002978F1">
        <w:t>bijgestaan door deskundigen uit Australië (Australian Transport Safety Bureau – ATSB),</w:t>
      </w:r>
      <w:r w:rsidR="002978F1">
        <w:t xml:space="preserve"> </w:t>
      </w:r>
      <w:r w:rsidRPr="002978F1">
        <w:t>Frankrijk (Bureau d’Enquêtes et d’Analyses pour la sécurité de l’aviation civile – BEA),</w:t>
      </w:r>
      <w:r w:rsidR="002978F1">
        <w:t xml:space="preserve"> </w:t>
      </w:r>
      <w:r w:rsidRPr="002978F1">
        <w:t>Duitsland (Bundesstelle für Flugunfalluntersuchung – BFU), Indonesië (National Transportation</w:t>
      </w:r>
      <w:r w:rsidR="002978F1">
        <w:t xml:space="preserve"> </w:t>
      </w:r>
      <w:r w:rsidRPr="002978F1">
        <w:t>Safety Committee – NTSC), Italië (Agenzia Nazionale per la Sicurezza del</w:t>
      </w:r>
      <w:r w:rsidR="002978F1">
        <w:t xml:space="preserve"> </w:t>
      </w:r>
      <w:r w:rsidRPr="002978F1">
        <w:t>Volo – ANSV), Maleisië (Department of Civil Aviation – DCA), de Russische Federatie</w:t>
      </w:r>
      <w:r w:rsidR="002978F1">
        <w:t xml:space="preserve"> </w:t>
      </w:r>
      <w:r w:rsidRPr="002978F1">
        <w:t>(Federal Air Transport Agency – FATA), het Gemenebest van Onafhankelijke Staten</w:t>
      </w:r>
      <w:r w:rsidR="002978F1">
        <w:t xml:space="preserve"> </w:t>
      </w:r>
      <w:r w:rsidRPr="002978F1">
        <w:t>(Interstate Aviation Committee – IAC of MAK)2, Oekraïne (NBAAI), het Verenigd Koninkrijk</w:t>
      </w:r>
      <w:r w:rsidR="002978F1">
        <w:t xml:space="preserve"> </w:t>
      </w:r>
      <w:r w:rsidRPr="002978F1">
        <w:t>(Air Accidents Investigation Branch – AAIB), de Verenigde Staten van Amerika (National</w:t>
      </w:r>
      <w:r w:rsidR="002978F1">
        <w:t xml:space="preserve"> </w:t>
      </w:r>
      <w:r w:rsidRPr="002978F1">
        <w:t>Transportation Safety Board – NTSB) en het Europees Agentschap voor de veiligheid van</w:t>
      </w:r>
      <w:r w:rsidR="002978F1">
        <w:t xml:space="preserve"> </w:t>
      </w:r>
      <w:r w:rsidRPr="002978F1">
        <w:t>de luchtvaart (European Aviation Safety Agency – EASA). Daarnaast werd door diverse</w:t>
      </w:r>
      <w:r w:rsidR="002978F1">
        <w:t xml:space="preserve"> </w:t>
      </w:r>
      <w:r w:rsidRPr="002978F1">
        <w:t>andere landen hulp aangeboden aan het onderzoeksteam van de Onderzoeksraad. Op</w:t>
      </w:r>
      <w:r w:rsidR="002978F1">
        <w:t xml:space="preserve"> </w:t>
      </w:r>
      <w:r w:rsidRPr="002978F1">
        <w:t>dat moment was er niet direct behoefte aan verdere hulp, maar het aanbod werd zeer op</w:t>
      </w:r>
      <w:r w:rsidR="002978F1">
        <w:t xml:space="preserve"> </w:t>
      </w:r>
      <w:r w:rsidRPr="002978F1">
        <w:t>prijs gesteld. De ICAO heeft de Onderzoeksraad van advies gediend in procedurele</w:t>
      </w:r>
      <w:r w:rsidR="002978F1">
        <w:t xml:space="preserve"> </w:t>
      </w:r>
      <w:r w:rsidRPr="002978F1">
        <w:t>kwesties om te zorgen voor volledige naleving van de standaarden en aanbevolen</w:t>
      </w:r>
      <w:r w:rsidR="002978F1">
        <w:t xml:space="preserve"> </w:t>
      </w:r>
      <w:r w:rsidRPr="002978F1">
        <w:t>werkwijzen van bijlage 13.</w:t>
      </w:r>
    </w:p>
    <w:p w:rsidR="005C5D7C" w:rsidRPr="002978F1" w:rsidRDefault="005C5D7C" w:rsidP="002978F1">
      <w:r w:rsidRPr="002978F1">
        <w:t>De crash deed zich voor boven agrarisch gebied ten zuiden en westen van de plaats</w:t>
      </w:r>
      <w:r w:rsidR="002978F1">
        <w:t xml:space="preserve"> </w:t>
      </w:r>
      <w:r w:rsidRPr="002978F1">
        <w:t>Hrabove in het oosten van Oekraïne. Ten tijde van de crash was een gewapend burgerconflict</w:t>
      </w:r>
      <w:r w:rsidR="002978F1">
        <w:t xml:space="preserve"> </w:t>
      </w:r>
      <w:r w:rsidRPr="002978F1">
        <w:t>gaande in Oekraïne tussen gewapende groeperingen en de Oekraïense strijdkrachten.</w:t>
      </w:r>
      <w:r w:rsidR="002978F1">
        <w:t xml:space="preserve"> </w:t>
      </w:r>
      <w:r w:rsidRPr="002978F1">
        <w:t>De verschillende delen van het vliegtuig kwamen neer in het gebied dat werd</w:t>
      </w:r>
      <w:r w:rsidR="002978F1">
        <w:t xml:space="preserve"> </w:t>
      </w:r>
      <w:r w:rsidRPr="002978F1">
        <w:t>beheerst door de gewapende groeperingen.</w:t>
      </w:r>
    </w:p>
    <w:p w:rsidR="005C5D7C" w:rsidRPr="002978F1" w:rsidRDefault="005C5D7C" w:rsidP="002978F1">
      <w:r w:rsidRPr="002978F1">
        <w:t>Gecoördineerde toegang tot de plaats van het wrak door het internationale team van</w:t>
      </w:r>
      <w:r w:rsidR="002978F1">
        <w:t xml:space="preserve"> </w:t>
      </w:r>
      <w:r w:rsidRPr="002978F1">
        <w:t>luchtvaartveiligheidsonderzoekers is tot nu toe niet mogelijk. De Onderzoeksraad is</w:t>
      </w:r>
      <w:r w:rsidR="002978F1">
        <w:t xml:space="preserve"> </w:t>
      </w:r>
      <w:r w:rsidRPr="002978F1">
        <w:t>voornemens de rampplaats te bezoeken voor nader onderzoek van de wrakstukken</w:t>
      </w:r>
      <w:r w:rsidR="002978F1">
        <w:t xml:space="preserve"> </w:t>
      </w:r>
      <w:r w:rsidRPr="002978F1">
        <w:t>wanneer het daarvoor veilig is. Onderzoekers van de NBAAI hebben tussen 19 juli 2014</w:t>
      </w:r>
      <w:r w:rsidR="002978F1">
        <w:t xml:space="preserve"> </w:t>
      </w:r>
      <w:r w:rsidRPr="002978F1">
        <w:t>en 21 juli 2014 evenwel enkele korte bezoeken aan de locatie gebracht en foto’s gemaakt</w:t>
      </w:r>
      <w:r w:rsidR="002978F1">
        <w:t xml:space="preserve"> </w:t>
      </w:r>
      <w:r w:rsidRPr="002978F1">
        <w:t>van wrakstukken. De foto´s zijn beschikbaar gesteld aan het onderzoeksteam. Verder</w:t>
      </w:r>
      <w:r w:rsidR="002978F1">
        <w:t xml:space="preserve"> </w:t>
      </w:r>
      <w:r w:rsidRPr="002978F1">
        <w:t>heeft de leider van het Onderzoeksraad-onderzoek van het Maleisische onderzoeksteam</w:t>
      </w:r>
      <w:r w:rsidR="002978F1">
        <w:t xml:space="preserve"> </w:t>
      </w:r>
      <w:r w:rsidRPr="002978F1">
        <w:t>foto’s en een rapport ontvangen in verband met het door dat team ter plaatse verrichte</w:t>
      </w:r>
      <w:r w:rsidR="002978F1">
        <w:t xml:space="preserve"> </w:t>
      </w:r>
      <w:r w:rsidRPr="002978F1">
        <w:t>onderzoek. Dat onderzoek werd op eigen initiatief uitgevoerd tussen 22 juli 2014 en</w:t>
      </w:r>
      <w:r w:rsidR="002978F1">
        <w:t xml:space="preserve"> </w:t>
      </w:r>
      <w:r w:rsidRPr="002978F1">
        <w:t>24 juli 2014. De ontvangen informatie is in het Onderzoeksraad-onderzoek gebruikt.</w:t>
      </w:r>
    </w:p>
    <w:p w:rsidR="005C5D7C" w:rsidRPr="002978F1" w:rsidRDefault="005C5D7C" w:rsidP="002978F1">
      <w:r w:rsidRPr="002978F1">
        <w:t>Het onderzoeksteam voerde vanuit Kiev (Oekraïne) zijn onderzoek gedurende drie weken</w:t>
      </w:r>
      <w:r w:rsidR="002978F1">
        <w:t xml:space="preserve"> </w:t>
      </w:r>
      <w:r w:rsidRPr="002978F1">
        <w:t>uit. Daarna is het team verplaatst naar de Onderzoeksraad in Nederland. Overeenkomstig</w:t>
      </w:r>
      <w:r w:rsidR="002978F1">
        <w:t xml:space="preserve"> </w:t>
      </w:r>
      <w:r w:rsidRPr="002978F1">
        <w:t>ICAO-bijlage 13 bestaat het Onderzoeksraad-onderzoeksteam uit geaccrediteerde vertegenwoordigers</w:t>
      </w:r>
      <w:r w:rsidR="002978F1">
        <w:t xml:space="preserve"> </w:t>
      </w:r>
      <w:r w:rsidRPr="002978F1">
        <w:t>en technische adviseurs uit Maleisië (land van de luchtvaartmaatschappij</w:t>
      </w:r>
      <w:r w:rsidR="002978F1">
        <w:t xml:space="preserve"> </w:t>
      </w:r>
      <w:r w:rsidRPr="002978F1">
        <w:t>en land van registratie), Oekraïne (land van het voorval), de Russische Federatie</w:t>
      </w:r>
      <w:r w:rsidR="002978F1">
        <w:t xml:space="preserve"> </w:t>
      </w:r>
      <w:r w:rsidRPr="002978F1">
        <w:t>(land dat op verzoek informatie heeft verstrekt), het Verenigd Koninkrijk (land van</w:t>
      </w:r>
      <w:r w:rsidR="002978F1">
        <w:t xml:space="preserve"> </w:t>
      </w:r>
      <w:r w:rsidRPr="002978F1">
        <w:t>ontwerp en vervaardiging van de motoren) en de Verenigde Staten van Amerika (land</w:t>
      </w:r>
      <w:r w:rsidR="002978F1">
        <w:t xml:space="preserve"> </w:t>
      </w:r>
      <w:r w:rsidRPr="002978F1">
        <w:t>van ontwerp en vervaardiging van het vliegtuig) en Australië (land dat op verzoek</w:t>
      </w:r>
      <w:r w:rsidR="002978F1">
        <w:t xml:space="preserve"> </w:t>
      </w:r>
      <w:r w:rsidRPr="002978F1">
        <w:t>informatie heeft verstrekt).</w:t>
      </w:r>
    </w:p>
    <w:p w:rsidR="005C5D7C" w:rsidRPr="002978F1" w:rsidRDefault="005C5D7C" w:rsidP="002978F1">
      <w:r w:rsidRPr="002978F1">
        <w:t>Bij het onderzoek wordt gebruik gemaakt van allerlei soorten informatie, waaronder:</w:t>
      </w:r>
    </w:p>
    <w:p w:rsidR="005C5D7C" w:rsidRPr="002978F1" w:rsidRDefault="005C5D7C" w:rsidP="002978F1">
      <w:pPr>
        <w:pStyle w:val="Lijstopsomteken"/>
      </w:pPr>
      <w:r w:rsidRPr="002978F1">
        <w:t>van de luchtvaartmaatschappij verkregen onderhoudsgegevens van het vliegtuig;</w:t>
      </w:r>
    </w:p>
    <w:p w:rsidR="005C5D7C" w:rsidRDefault="005C5D7C" w:rsidP="002978F1">
      <w:pPr>
        <w:pStyle w:val="Lijstopsomteken"/>
      </w:pPr>
      <w:r w:rsidRPr="002978F1">
        <w:t>operationele vluchtgegevens afkomstig van de luchtvaartmaatschappij en diverse</w:t>
      </w:r>
      <w:r w:rsidR="002978F1">
        <w:t xml:space="preserve"> </w:t>
      </w:r>
      <w:r w:rsidRPr="002978F1">
        <w:t>internationale dienstverleners:</w:t>
      </w:r>
    </w:p>
    <w:p w:rsidR="005C5D7C" w:rsidRDefault="005C5D7C" w:rsidP="002978F1">
      <w:pPr>
        <w:pStyle w:val="Lijstopsomteken"/>
        <w:tabs>
          <w:tab w:val="clear" w:pos="360"/>
          <w:tab w:val="num" w:pos="720"/>
        </w:tabs>
        <w:ind w:left="720"/>
      </w:pPr>
      <w:r w:rsidRPr="002978F1">
        <w:t>kennisgeving aan luchtvarenden (Notices to Airmen – NOTAMs);</w:t>
      </w:r>
    </w:p>
    <w:p w:rsidR="005C5D7C" w:rsidRDefault="005C5D7C" w:rsidP="002978F1">
      <w:pPr>
        <w:pStyle w:val="Lijstopsomteken"/>
        <w:tabs>
          <w:tab w:val="clear" w:pos="360"/>
          <w:tab w:val="num" w:pos="720"/>
        </w:tabs>
        <w:ind w:left="720"/>
      </w:pPr>
      <w:r w:rsidRPr="002978F1">
        <w:t>vliegplan;</w:t>
      </w:r>
    </w:p>
    <w:p w:rsidR="005C5D7C" w:rsidRDefault="005C5D7C" w:rsidP="002978F1">
      <w:pPr>
        <w:pStyle w:val="Lijstopsomteken"/>
        <w:tabs>
          <w:tab w:val="clear" w:pos="360"/>
          <w:tab w:val="num" w:pos="720"/>
        </w:tabs>
        <w:ind w:left="720"/>
      </w:pPr>
      <w:r w:rsidRPr="002978F1">
        <w:t>weer;</w:t>
      </w:r>
    </w:p>
    <w:p w:rsidR="005C5D7C" w:rsidRPr="002978F1" w:rsidRDefault="005C5D7C" w:rsidP="002978F1">
      <w:pPr>
        <w:pStyle w:val="Lijstopsomteken"/>
        <w:tabs>
          <w:tab w:val="clear" w:pos="360"/>
          <w:tab w:val="num" w:pos="720"/>
        </w:tabs>
        <w:ind w:left="720"/>
      </w:pPr>
      <w:r w:rsidRPr="002978F1">
        <w:t>status bemanning.</w:t>
      </w:r>
    </w:p>
    <w:p w:rsidR="005C5D7C" w:rsidRPr="002978F1" w:rsidRDefault="005C5D7C" w:rsidP="002978F1">
      <w:pPr>
        <w:pStyle w:val="Lijstopsomteken"/>
      </w:pPr>
      <w:r w:rsidRPr="002978F1">
        <w:t>algemeen toegankelijke beelden verkregen van de NBAAI, de Australian Federal</w:t>
      </w:r>
      <w:r w:rsidR="002978F1">
        <w:t xml:space="preserve"> </w:t>
      </w:r>
      <w:r w:rsidRPr="002978F1">
        <w:t>Police (AFP) en DCA;</w:t>
      </w:r>
    </w:p>
    <w:p w:rsidR="005C5D7C" w:rsidRPr="002978F1" w:rsidRDefault="005C5D7C" w:rsidP="002978F1">
      <w:pPr>
        <w:pStyle w:val="Lijstopsomteken"/>
      </w:pPr>
      <w:r w:rsidRPr="002978F1">
        <w:t>satellietopnamen gemaakt in de dagen na de crash;</w:t>
      </w:r>
    </w:p>
    <w:p w:rsidR="005C5D7C" w:rsidRPr="002978F1" w:rsidRDefault="005C5D7C" w:rsidP="002978F1">
      <w:pPr>
        <w:pStyle w:val="Lijstopsomteken"/>
      </w:pPr>
      <w:r w:rsidRPr="002978F1">
        <w:t>gegevens verkregen van luchtverkeersleiding UkSATSE;</w:t>
      </w:r>
    </w:p>
    <w:p w:rsidR="005C5D7C" w:rsidRPr="002978F1" w:rsidRDefault="005C5D7C" w:rsidP="002978F1">
      <w:pPr>
        <w:pStyle w:val="Lijstopsomteken"/>
      </w:pPr>
      <w:r w:rsidRPr="002978F1">
        <w:t>gegevens verkregen van de luchtverkeersleiding van de Russische Federatie;</w:t>
      </w:r>
    </w:p>
    <w:p w:rsidR="005C5D7C" w:rsidRPr="002978F1" w:rsidRDefault="005C5D7C" w:rsidP="002978F1">
      <w:pPr>
        <w:pStyle w:val="Lijstopsomteken"/>
      </w:pPr>
      <w:r w:rsidRPr="002978F1">
        <w:t>FDR- en CVR-gegevens van het vliegtuig.</w:t>
      </w:r>
    </w:p>
    <w:p w:rsidR="00681C3D" w:rsidRPr="002978F1" w:rsidRDefault="00681C3D" w:rsidP="002978F1">
      <w:pPr>
        <w:pStyle w:val="Kop1"/>
      </w:pPr>
      <w:bookmarkStart w:id="13" w:name="_Toc404430033"/>
      <w:bookmarkStart w:id="14" w:name="_Toc416533732"/>
      <w:r w:rsidRPr="002978F1">
        <w:lastRenderedPageBreak/>
        <w:t>BEVINDINGEN</w:t>
      </w:r>
      <w:bookmarkEnd w:id="13"/>
      <w:bookmarkEnd w:id="14"/>
    </w:p>
    <w:p w:rsidR="00681C3D" w:rsidRPr="002978F1" w:rsidRDefault="00681C3D" w:rsidP="002978F1">
      <w:pPr>
        <w:pStyle w:val="Kop2"/>
      </w:pPr>
      <w:bookmarkStart w:id="15" w:name="_Toc404430034"/>
      <w:bookmarkStart w:id="16" w:name="_Toc416533733"/>
      <w:r w:rsidRPr="002978F1">
        <w:t>Verloop van de vlucht</w:t>
      </w:r>
      <w:bookmarkEnd w:id="15"/>
      <w:bookmarkEnd w:id="16"/>
    </w:p>
    <w:p w:rsidR="00681C3D" w:rsidRPr="002978F1" w:rsidRDefault="00681C3D" w:rsidP="002978F1">
      <w:r w:rsidRPr="002978F1">
        <w:t>Op 17 juli 2014 vertrok een Boeing 777-2H6ER van Malaysia Airlines met vluchtnummer</w:t>
      </w:r>
      <w:r w:rsidR="002978F1">
        <w:t xml:space="preserve"> </w:t>
      </w:r>
      <w:r w:rsidRPr="002978F1">
        <w:t>MH17 om 1</w:t>
      </w:r>
      <w:r w:rsidR="00D04279" w:rsidRPr="002978F1">
        <w:t>0</w:t>
      </w:r>
      <w:r w:rsidR="00D04279">
        <w:t>.</w:t>
      </w:r>
      <w:r w:rsidR="00D04279" w:rsidRPr="002978F1">
        <w:t>31</w:t>
      </w:r>
      <w:r w:rsidR="00D04279">
        <w:t>.0</w:t>
      </w:r>
      <w:r w:rsidR="00790117">
        <w:t>0</w:t>
      </w:r>
      <w:r w:rsidR="00237570">
        <w:t>u.</w:t>
      </w:r>
      <w:r w:rsidRPr="002978F1">
        <w:t xml:space="preserve"> van luchthaven Amsterdam Airport Schiphol voor een lijnvlucht naar</w:t>
      </w:r>
      <w:r w:rsidR="002978F1">
        <w:t xml:space="preserve"> </w:t>
      </w:r>
      <w:r w:rsidRPr="002978F1">
        <w:t>Kuala Lumpur International Airport in Maleisië. Malaysia Airlines had het vliegplan voor</w:t>
      </w:r>
      <w:r w:rsidR="002978F1">
        <w:t xml:space="preserve"> </w:t>
      </w:r>
      <w:r w:rsidRPr="002978F1">
        <w:t>vlucht MH17 vastgesteld en ingediend, dat door alle betrokken luchtverkeersleidingscentra</w:t>
      </w:r>
      <w:r w:rsidR="002978F1">
        <w:t xml:space="preserve"> </w:t>
      </w:r>
      <w:r w:rsidRPr="002978F1">
        <w:t>was goedgekeurd voor de vliegroute in hun respectieve regio’s. Volgens het vliegplan</w:t>
      </w:r>
      <w:r w:rsidR="002978F1">
        <w:t xml:space="preserve"> </w:t>
      </w:r>
      <w:r w:rsidRPr="002978F1">
        <w:t>zou vlucht MH17 aanvankelijk op vliegniveau 330 (FL330, circa 10,058 km hoogte) boven</w:t>
      </w:r>
      <w:r w:rsidR="002978F1">
        <w:t xml:space="preserve"> </w:t>
      </w:r>
      <w:r w:rsidRPr="002978F1">
        <w:t>Oekraïne vliegen tot het navigatiepunt PEKIT, dat ligt op de grens van het vluchtinformatiegebied</w:t>
      </w:r>
      <w:r w:rsidR="002978F1">
        <w:t xml:space="preserve"> </w:t>
      </w:r>
      <w:r w:rsidRPr="002978F1">
        <w:t>(FIR) tussen Kiev FIR (UKBV) en Dnjepropetrovsk FIR (UKDV). Vanaf</w:t>
      </w:r>
      <w:r w:rsidR="002978F1">
        <w:t xml:space="preserve"> </w:t>
      </w:r>
      <w:r w:rsidRPr="002978F1">
        <w:t>navigatiepunt PEKIT vermeldt het vliegplan FL350 (circa 10,668 km hoogte) voor het</w:t>
      </w:r>
      <w:r w:rsidR="002978F1">
        <w:t xml:space="preserve"> </w:t>
      </w:r>
      <w:r w:rsidRPr="002978F1">
        <w:t>resterende gedeelte van de vlucht boven Oekraïne.</w:t>
      </w:r>
    </w:p>
    <w:p w:rsidR="00681C3D" w:rsidRPr="002978F1" w:rsidRDefault="00681C3D" w:rsidP="002978F1">
      <w:r w:rsidRPr="002978F1">
        <w:t>Volgens de luchtverkeersleidinggegevens</w:t>
      </w:r>
      <w:r w:rsidR="002978F1">
        <w:t xml:space="preserve"> </w:t>
      </w:r>
      <w:r w:rsidRPr="002978F1">
        <w:t>vloog het vliegtuig om 1</w:t>
      </w:r>
      <w:r w:rsidR="00D04279" w:rsidRPr="002978F1">
        <w:t>2</w:t>
      </w:r>
      <w:r w:rsidR="00D04279">
        <w:t>.</w:t>
      </w:r>
      <w:r w:rsidR="00D04279" w:rsidRPr="002978F1">
        <w:t>53</w:t>
      </w:r>
      <w:r w:rsidR="00D04279">
        <w:t>.0</w:t>
      </w:r>
      <w:r w:rsidR="00790117">
        <w:t>0</w:t>
      </w:r>
      <w:r w:rsidR="00237570">
        <w:t>u.</w:t>
      </w:r>
      <w:r w:rsidRPr="002978F1">
        <w:t xml:space="preserve"> binnen het</w:t>
      </w:r>
      <w:r w:rsidR="002978F1">
        <w:t xml:space="preserve"> </w:t>
      </w:r>
      <w:r w:rsidRPr="002978F1">
        <w:t>FIR van Dnjepropetrovsk, sector 2, op FL330, dat gecontroleerd wordt door Dnipro</w:t>
      </w:r>
      <w:r w:rsidR="002978F1">
        <w:t xml:space="preserve"> </w:t>
      </w:r>
      <w:r w:rsidRPr="002978F1">
        <w:t>Control. Op dat tijdstip vroeg Dnipro Control of MH17 naar FL350 kon stijgen overeenkomstig</w:t>
      </w:r>
      <w:r w:rsidR="002978F1">
        <w:t xml:space="preserve"> </w:t>
      </w:r>
      <w:r w:rsidRPr="002978F1">
        <w:t>het vliegplan van MH17 en ter voorkoming van een potentieel separatieconflict</w:t>
      </w:r>
      <w:r w:rsidR="002978F1">
        <w:t xml:space="preserve"> </w:t>
      </w:r>
      <w:r w:rsidRPr="002978F1">
        <w:t>met ander vliegverkeer in het gebied, te weten een andere Boeing 777 die op FL330</w:t>
      </w:r>
      <w:r w:rsidR="002978F1">
        <w:t xml:space="preserve"> </w:t>
      </w:r>
      <w:r w:rsidRPr="002978F1">
        <w:t>vloog en die van achteren naderde.</w:t>
      </w:r>
    </w:p>
    <w:p w:rsidR="00681C3D" w:rsidRPr="002978F1" w:rsidRDefault="00681C3D" w:rsidP="002978F1">
      <w:r w:rsidRPr="002978F1">
        <w:t>De bemanning antwoordde dat dit niet mogelijk was en verzocht op FL330 te mogen</w:t>
      </w:r>
      <w:r w:rsidR="002978F1">
        <w:t xml:space="preserve"> </w:t>
      </w:r>
      <w:r w:rsidRPr="002978F1">
        <w:t>blijven vliegen. Dnipro Control stemde in met dat verzoek. Als alternatieve oplossing</w:t>
      </w:r>
      <w:r w:rsidR="002978F1">
        <w:t xml:space="preserve"> </w:t>
      </w:r>
      <w:r w:rsidRPr="002978F1">
        <w:t>voor het separatieconflict steeg het andere vliegtuig naar FL350. Volgens luchtverkeersleidinggegevens</w:t>
      </w:r>
      <w:r w:rsidR="002978F1">
        <w:t xml:space="preserve"> </w:t>
      </w:r>
      <w:r w:rsidRPr="002978F1">
        <w:t>verzocht de bemanning van MH17 om 1</w:t>
      </w:r>
      <w:r w:rsidR="00D04279" w:rsidRPr="002978F1">
        <w:t>3</w:t>
      </w:r>
      <w:r w:rsidR="00D04279">
        <w:t>.</w:t>
      </w:r>
      <w:r w:rsidR="00D04279" w:rsidRPr="002978F1">
        <w:t>00</w:t>
      </w:r>
      <w:r w:rsidR="00D04279">
        <w:t>.0</w:t>
      </w:r>
      <w:r w:rsidR="00790117">
        <w:t>0</w:t>
      </w:r>
      <w:r w:rsidR="00237570">
        <w:t>u.</w:t>
      </w:r>
      <w:r w:rsidRPr="002978F1">
        <w:t xml:space="preserve"> om de vlucht</w:t>
      </w:r>
      <w:r w:rsidR="002978F1">
        <w:t xml:space="preserve"> </w:t>
      </w:r>
      <w:r w:rsidRPr="002978F1">
        <w:t>20 nautische mijlen naar links te mogen verleggen vanwege het weer. Ook hiermee</w:t>
      </w:r>
      <w:r w:rsidR="002978F1">
        <w:t xml:space="preserve"> </w:t>
      </w:r>
      <w:r w:rsidRPr="002978F1">
        <w:t>stemde Dnipro Control in, waarna de bemanning vroeg of FL340 beschikbaar was. Om</w:t>
      </w:r>
      <w:r w:rsidR="002978F1">
        <w:t xml:space="preserve"> </w:t>
      </w:r>
      <w:r w:rsidRPr="002978F1">
        <w:t>1</w:t>
      </w:r>
      <w:r w:rsidR="00D04279" w:rsidRPr="002978F1">
        <w:t>3</w:t>
      </w:r>
      <w:r w:rsidR="00D04279">
        <w:t>.</w:t>
      </w:r>
      <w:r w:rsidR="00D04279" w:rsidRPr="002978F1">
        <w:t>07</w:t>
      </w:r>
      <w:r w:rsidR="00D04279">
        <w:t>.0</w:t>
      </w:r>
      <w:r w:rsidR="00790117">
        <w:t>0</w:t>
      </w:r>
      <w:r w:rsidR="00237570">
        <w:t>u.</w:t>
      </w:r>
      <w:r w:rsidRPr="002978F1">
        <w:t xml:space="preserve"> werd de vlucht overgedragen aan Dnipropetrovsk Control Area (CTA) 4, eveneens</w:t>
      </w:r>
      <w:r w:rsidR="002978F1">
        <w:t xml:space="preserve"> </w:t>
      </w:r>
      <w:r w:rsidRPr="002978F1">
        <w:t>met roepnaam Dnipro Control.</w:t>
      </w:r>
    </w:p>
    <w:p w:rsidR="00681C3D" w:rsidRPr="002978F1" w:rsidRDefault="00681C3D" w:rsidP="002978F1">
      <w:r w:rsidRPr="002978F1">
        <w:t>Om 1</w:t>
      </w:r>
      <w:r w:rsidR="00D04279" w:rsidRPr="002978F1">
        <w:t>3</w:t>
      </w:r>
      <w:r w:rsidR="00D04279">
        <w:t>.</w:t>
      </w:r>
      <w:r w:rsidR="00D04279" w:rsidRPr="002978F1">
        <w:t>19</w:t>
      </w:r>
      <w:r w:rsidR="00D04279">
        <w:t>.0</w:t>
      </w:r>
      <w:r w:rsidR="00790117">
        <w:t>0</w:t>
      </w:r>
      <w:r w:rsidR="00237570">
        <w:t>u.</w:t>
      </w:r>
      <w:r w:rsidRPr="002978F1">
        <w:t xml:space="preserve"> bleek uit radargegevens dat het vliegtuig zich 3,6 nautische mijlen ten</w:t>
      </w:r>
      <w:r w:rsidR="002978F1">
        <w:t xml:space="preserve"> </w:t>
      </w:r>
      <w:r w:rsidRPr="002978F1">
        <w:t>noorden van het midden van luchtweg L980 bevond na naar links te zijn uitgeweken van</w:t>
      </w:r>
      <w:r w:rsidR="002978F1">
        <w:t xml:space="preserve"> </w:t>
      </w:r>
      <w:r w:rsidRPr="002978F1">
        <w:t>de route, toen Dnipro Control vanwege ander verkeer de bemanning instructies gaf</w:t>
      </w:r>
      <w:r w:rsidR="002978F1">
        <w:t xml:space="preserve"> </w:t>
      </w:r>
      <w:r w:rsidRPr="002978F1">
        <w:t>rechtstreeks naar navigatiepunt RND te vliegen. Dit werd bevestigd door de bemanning</w:t>
      </w:r>
      <w:r w:rsidR="002978F1">
        <w:t xml:space="preserve"> </w:t>
      </w:r>
      <w:r w:rsidRPr="002978F1">
        <w:t>om 1</w:t>
      </w:r>
      <w:r w:rsidR="00D04279" w:rsidRPr="002978F1">
        <w:t>3</w:t>
      </w:r>
      <w:r w:rsidR="00D04279">
        <w:t>.</w:t>
      </w:r>
      <w:r w:rsidR="00D04279" w:rsidRPr="002978F1">
        <w:t>19</w:t>
      </w:r>
      <w:r w:rsidR="00D04279">
        <w:t>.</w:t>
      </w:r>
      <w:r w:rsidR="00D04279" w:rsidRPr="002978F1">
        <w:t>5</w:t>
      </w:r>
      <w:r w:rsidRPr="002978F1">
        <w:t>6</w:t>
      </w:r>
      <w:r w:rsidR="00237570">
        <w:t>u</w:t>
      </w:r>
      <w:r w:rsidRPr="002978F1">
        <w:t>. Om 1</w:t>
      </w:r>
      <w:r w:rsidR="00D04279" w:rsidRPr="002978F1">
        <w:t>3</w:t>
      </w:r>
      <w:r w:rsidR="00D04279">
        <w:t>.</w:t>
      </w:r>
      <w:r w:rsidR="00D04279" w:rsidRPr="002978F1">
        <w:t>20</w:t>
      </w:r>
      <w:r w:rsidR="00D04279">
        <w:t>.</w:t>
      </w:r>
      <w:r w:rsidR="00D04279" w:rsidRPr="002978F1">
        <w:t>0</w:t>
      </w:r>
      <w:r w:rsidRPr="002978F1">
        <w:t>0</w:t>
      </w:r>
      <w:r w:rsidR="00237570">
        <w:t>u.</w:t>
      </w:r>
      <w:r w:rsidRPr="002978F1">
        <w:t xml:space="preserve"> verzond Dnipro Control een klaring om na RND</w:t>
      </w:r>
      <w:r w:rsidR="002978F1">
        <w:t xml:space="preserve"> </w:t>
      </w:r>
      <w:r w:rsidRPr="002978F1">
        <w:t>rechtstreeks door te vliegen naar TIKNA, waarvan geen bevestiging werd ontvangen.</w:t>
      </w:r>
    </w:p>
    <w:p w:rsidR="00681C3D" w:rsidRPr="002978F1" w:rsidRDefault="00681C3D" w:rsidP="002978F1">
      <w:r w:rsidRPr="002978F1">
        <w:t>Gegevens van zowel de FDR als de CVR stopten om 1</w:t>
      </w:r>
      <w:r w:rsidR="00D04279" w:rsidRPr="002978F1">
        <w:t>3</w:t>
      </w:r>
      <w:r w:rsidR="00D04279">
        <w:t>.</w:t>
      </w:r>
      <w:r w:rsidR="00D04279" w:rsidRPr="002978F1">
        <w:t>20</w:t>
      </w:r>
      <w:r w:rsidR="00D04279">
        <w:t>.</w:t>
      </w:r>
      <w:r w:rsidR="00D04279" w:rsidRPr="002978F1">
        <w:t>0</w:t>
      </w:r>
      <w:r w:rsidRPr="002978F1">
        <w:t>3</w:t>
      </w:r>
      <w:r w:rsidR="00237570">
        <w:t>u.</w:t>
      </w:r>
      <w:r w:rsidRPr="002978F1">
        <w:t xml:space="preserve"> Er werden geen</w:t>
      </w:r>
      <w:r w:rsidR="002978F1">
        <w:t xml:space="preserve"> </w:t>
      </w:r>
      <w:r w:rsidRPr="002978F1">
        <w:t>noodsignalen ontvangen van het vliegtuig.</w:t>
      </w:r>
    </w:p>
    <w:p w:rsidR="005A1C5B" w:rsidRDefault="00681C3D" w:rsidP="005A1C5B">
      <w:pPr>
        <w:keepNext/>
      </w:pPr>
      <w:r w:rsidRPr="002978F1">
        <w:rPr>
          <w:noProof/>
          <w:lang w:eastAsia="nl-BE"/>
        </w:rPr>
        <w:lastRenderedPageBreak/>
        <w:drawing>
          <wp:inline distT="0" distB="0" distL="0" distR="0" wp14:anchorId="0A21E2F6" wp14:editId="510CA599">
            <wp:extent cx="4680000" cy="3262025"/>
            <wp:effectExtent l="0" t="0" r="635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80000" cy="3262025"/>
                    </a:xfrm>
                    <a:prstGeom prst="rect">
                      <a:avLst/>
                    </a:prstGeom>
                    <a:noFill/>
                    <a:ln>
                      <a:noFill/>
                    </a:ln>
                  </pic:spPr>
                </pic:pic>
              </a:graphicData>
            </a:graphic>
          </wp:inline>
        </w:drawing>
      </w:r>
    </w:p>
    <w:p w:rsidR="00681C3D" w:rsidRPr="002978F1" w:rsidRDefault="005A1C5B" w:rsidP="005A1C5B">
      <w:pPr>
        <w:pStyle w:val="Bijschrift"/>
      </w:pPr>
      <w:bookmarkStart w:id="17" w:name="_Toc416533980"/>
      <w:bookmarkStart w:id="18" w:name="_Toc416533501"/>
      <w:bookmarkStart w:id="19" w:name="_Toc416533549"/>
      <w:bookmarkStart w:id="20" w:name="_Toc416533625"/>
      <w:r>
        <w:t xml:space="preserve">Figuur </w:t>
      </w:r>
      <w:fldSimple w:instr=" SEQ Figuur \* ARABIC ">
        <w:r w:rsidR="002A3370">
          <w:rPr>
            <w:noProof/>
          </w:rPr>
          <w:t>2</w:t>
        </w:r>
      </w:fldSimple>
      <w:r>
        <w:t xml:space="preserve"> </w:t>
      </w:r>
      <w:bookmarkStart w:id="21" w:name="_Toc416533602"/>
      <w:r>
        <w:t xml:space="preserve">- </w:t>
      </w:r>
      <w:r w:rsidRPr="009C645D">
        <w:t>Beeld van het FIR van Dnjepropetrovsk, CTA 2 en 4, de gevlogen (rode lijn) en de door de luchtverkeersleiding geklaarde (rode stippellijn) route van vlucht MH17.</w:t>
      </w:r>
      <w:bookmarkEnd w:id="17"/>
      <w:r w:rsidRPr="009C645D">
        <w:t xml:space="preserve"> </w:t>
      </w:r>
      <w:bookmarkEnd w:id="18"/>
      <w:bookmarkEnd w:id="19"/>
      <w:bookmarkEnd w:id="20"/>
      <w:bookmarkEnd w:id="21"/>
    </w:p>
    <w:p w:rsidR="00681C3D" w:rsidRPr="002978F1" w:rsidRDefault="00681C3D" w:rsidP="002978F1">
      <w:pPr>
        <w:pStyle w:val="Kop2"/>
      </w:pPr>
      <w:bookmarkStart w:id="22" w:name="_Toc404430035"/>
      <w:bookmarkStart w:id="23" w:name="_Toc416533734"/>
      <w:r w:rsidRPr="002978F1">
        <w:t>Persoonlijk letsel</w:t>
      </w:r>
      <w:bookmarkEnd w:id="22"/>
      <w:bookmarkEnd w:id="23"/>
    </w:p>
    <w:p w:rsidR="00681C3D" w:rsidRPr="002978F1" w:rsidRDefault="00681C3D" w:rsidP="002978F1">
      <w:r w:rsidRPr="002978F1">
        <w:t>Aan boord van vlucht MH17 bevonden zich 283 passagiers en 15 bemanningsleden. Er</w:t>
      </w:r>
      <w:r w:rsidR="002978F1">
        <w:t xml:space="preserve"> </w:t>
      </w:r>
      <w:r w:rsidRPr="002978F1">
        <w:t>waren geen overlevenden. Alle bemanningsleden waren ingezetenen van Maleisië. De</w:t>
      </w:r>
      <w:r w:rsidR="002978F1">
        <w:t xml:space="preserve"> </w:t>
      </w:r>
      <w:r w:rsidRPr="002978F1">
        <w:t>inzittenden van het vliegtuig waren ingezetenen van de volgende landen:</w:t>
      </w:r>
    </w:p>
    <w:p w:rsidR="00681C3D" w:rsidRPr="002978F1" w:rsidRDefault="00681C3D" w:rsidP="002978F1">
      <w:r w:rsidRPr="002978F1">
        <w:t>Nederland 193</w:t>
      </w:r>
    </w:p>
    <w:p w:rsidR="00681C3D" w:rsidRPr="002978F1" w:rsidRDefault="00681C3D" w:rsidP="002978F1">
      <w:r w:rsidRPr="002978F1">
        <w:t>Maleisië 43</w:t>
      </w:r>
    </w:p>
    <w:p w:rsidR="00681C3D" w:rsidRPr="002978F1" w:rsidRDefault="00681C3D" w:rsidP="002978F1">
      <w:r w:rsidRPr="002978F1">
        <w:t>Australië 27</w:t>
      </w:r>
    </w:p>
    <w:p w:rsidR="00681C3D" w:rsidRPr="002978F1" w:rsidRDefault="00681C3D" w:rsidP="002978F1">
      <w:r w:rsidRPr="002978F1">
        <w:t>Republiek Indonesië 12</w:t>
      </w:r>
    </w:p>
    <w:p w:rsidR="00681C3D" w:rsidRPr="002978F1" w:rsidRDefault="00681C3D" w:rsidP="002978F1">
      <w:r w:rsidRPr="002978F1">
        <w:t>Verenigd Koninkrijk 10</w:t>
      </w:r>
    </w:p>
    <w:p w:rsidR="00681C3D" w:rsidRPr="002978F1" w:rsidRDefault="00681C3D" w:rsidP="002978F1">
      <w:r w:rsidRPr="002978F1">
        <w:t>Bondsrepubliek Duitsland 4</w:t>
      </w:r>
    </w:p>
    <w:p w:rsidR="00681C3D" w:rsidRPr="002978F1" w:rsidRDefault="00681C3D" w:rsidP="002978F1">
      <w:r w:rsidRPr="002978F1">
        <w:t>België 4</w:t>
      </w:r>
    </w:p>
    <w:p w:rsidR="00681C3D" w:rsidRPr="002978F1" w:rsidRDefault="00681C3D" w:rsidP="002978F1">
      <w:r w:rsidRPr="002978F1">
        <w:t>Republiek der Filippijnen 3</w:t>
      </w:r>
    </w:p>
    <w:p w:rsidR="00681C3D" w:rsidRPr="002978F1" w:rsidRDefault="00681C3D" w:rsidP="002978F1">
      <w:r w:rsidRPr="002978F1">
        <w:t>Canada 1</w:t>
      </w:r>
    </w:p>
    <w:p w:rsidR="00681C3D" w:rsidRPr="002978F1" w:rsidRDefault="00681C3D" w:rsidP="002978F1">
      <w:r w:rsidRPr="002978F1">
        <w:t>Nieuw-Zeeland 1</w:t>
      </w:r>
    </w:p>
    <w:p w:rsidR="00681C3D" w:rsidRPr="002978F1" w:rsidRDefault="00681C3D" w:rsidP="002978F1">
      <w:r w:rsidRPr="002978F1">
        <w:t>Bovenstaande nationaliteitsgegevens komen overeen met de informatie die is verstrekt</w:t>
      </w:r>
      <w:r w:rsidR="00612832">
        <w:t xml:space="preserve"> </w:t>
      </w:r>
      <w:r w:rsidRPr="002978F1">
        <w:t>door de luchtvaartmaatschappij op basis van de paspoorten waarmee is ingecheckt.</w:t>
      </w:r>
      <w:r w:rsidR="00612832">
        <w:t xml:space="preserve"> </w:t>
      </w:r>
      <w:r w:rsidRPr="002978F1">
        <w:t>Sommige passagiers hadden meer dan één nationaliteit, waardoor in de media</w:t>
      </w:r>
      <w:r w:rsidR="00612832">
        <w:t xml:space="preserve"> </w:t>
      </w:r>
      <w:r w:rsidRPr="002978F1">
        <w:t>verschillende aantallen werden genoemd.</w:t>
      </w:r>
    </w:p>
    <w:p w:rsidR="00681C3D" w:rsidRPr="002978F1" w:rsidRDefault="00681C3D" w:rsidP="00612832">
      <w:pPr>
        <w:pStyle w:val="Kop2"/>
      </w:pPr>
      <w:bookmarkStart w:id="24" w:name="_Toc404430036"/>
      <w:bookmarkStart w:id="25" w:name="_Toc416533735"/>
      <w:r w:rsidRPr="002978F1">
        <w:t>Schade aan het luchtvaartuig</w:t>
      </w:r>
      <w:bookmarkEnd w:id="24"/>
      <w:bookmarkEnd w:id="25"/>
    </w:p>
    <w:p w:rsidR="00681C3D" w:rsidRPr="002978F1" w:rsidRDefault="00681C3D" w:rsidP="002978F1">
      <w:r w:rsidRPr="002978F1">
        <w:t>Het luchtvaartuig werd volledig vernield. De wrakstukken lagen verspreid over een groot</w:t>
      </w:r>
      <w:r w:rsidR="00612832">
        <w:t xml:space="preserve"> </w:t>
      </w:r>
      <w:r w:rsidRPr="002978F1">
        <w:t>gebied.</w:t>
      </w:r>
    </w:p>
    <w:p w:rsidR="00681C3D" w:rsidRPr="002978F1" w:rsidRDefault="00681C3D" w:rsidP="00612832">
      <w:pPr>
        <w:pStyle w:val="Kop2"/>
      </w:pPr>
      <w:bookmarkStart w:id="26" w:name="_Toc404430037"/>
      <w:bookmarkStart w:id="27" w:name="_Toc416533736"/>
      <w:bookmarkStart w:id="28" w:name="_Ref416596247"/>
      <w:bookmarkStart w:id="29" w:name="_Ref416596259"/>
      <w:r w:rsidRPr="002978F1">
        <w:lastRenderedPageBreak/>
        <w:t>Air Traffic Management</w:t>
      </w:r>
      <w:bookmarkStart w:id="30" w:name="_GoBack"/>
      <w:r w:rsidRPr="002978F1">
        <w:t xml:space="preserve"> (luchtverkeersbeheer)</w:t>
      </w:r>
      <w:bookmarkEnd w:id="26"/>
      <w:bookmarkEnd w:id="27"/>
      <w:bookmarkEnd w:id="28"/>
      <w:bookmarkEnd w:id="29"/>
      <w:bookmarkEnd w:id="30"/>
    </w:p>
    <w:p w:rsidR="00681C3D" w:rsidRPr="002978F1" w:rsidRDefault="00681C3D" w:rsidP="00614D8F">
      <w:pPr>
        <w:pStyle w:val="Kop3"/>
      </w:pPr>
      <w:bookmarkStart w:id="31" w:name="_Toc404430038"/>
      <w:bookmarkStart w:id="32" w:name="_Toc416533737"/>
      <w:bookmarkStart w:id="33" w:name="_Ref416596283"/>
      <w:bookmarkStart w:id="34" w:name="_Ref416596321"/>
      <w:bookmarkStart w:id="35" w:name="_Ref416596331"/>
      <w:bookmarkStart w:id="36" w:name="_Ref416596344"/>
      <w:r w:rsidRPr="002978F1">
        <w:t>Algemene informatie</w:t>
      </w:r>
      <w:bookmarkEnd w:id="31"/>
      <w:bookmarkEnd w:id="32"/>
      <w:bookmarkEnd w:id="33"/>
      <w:bookmarkEnd w:id="34"/>
      <w:bookmarkEnd w:id="35"/>
      <w:bookmarkEnd w:id="36"/>
    </w:p>
    <w:p w:rsidR="00681C3D" w:rsidRPr="002978F1" w:rsidRDefault="00681C3D" w:rsidP="002978F1">
      <w:r w:rsidRPr="002978F1">
        <w:t>De bij het luchtverkeersbeheer (Air Traffic Management – ATM) in Oekraïne betrokken</w:t>
      </w:r>
      <w:r w:rsidR="00612832">
        <w:t xml:space="preserve"> </w:t>
      </w:r>
      <w:r w:rsidRPr="002978F1">
        <w:t>instanties zijn: het Ministerie van Infrastructuur, het Ministerie van Defensie, de nationale</w:t>
      </w:r>
      <w:r w:rsidR="00612832">
        <w:t xml:space="preserve"> </w:t>
      </w:r>
      <w:r w:rsidRPr="002978F1">
        <w:t>luchtvaartautoriteit (State Aviation Authority of Ukraine – SAAU) en de Oekraïense luchtverkeersleidingsdienst</w:t>
      </w:r>
      <w:r w:rsidR="00612832">
        <w:t xml:space="preserve"> </w:t>
      </w:r>
      <w:r w:rsidRPr="002978F1">
        <w:t>UkSATSE, de nationale verlener van en-route navigatiediensten.</w:t>
      </w:r>
    </w:p>
    <w:p w:rsidR="00681C3D" w:rsidRPr="002978F1" w:rsidRDefault="00681C3D" w:rsidP="002978F1">
      <w:r w:rsidRPr="002978F1">
        <w:t>Oekraïne is lid van Eurocontrol en richt zijn luchtverkeersbeheer in overeenkomstig</w:t>
      </w:r>
      <w:r w:rsidR="00612832">
        <w:t xml:space="preserve"> </w:t>
      </w:r>
      <w:r w:rsidRPr="002978F1">
        <w:t>het</w:t>
      </w:r>
      <w:r w:rsidR="00612832">
        <w:t xml:space="preserve"> </w:t>
      </w:r>
      <w:r w:rsidRPr="002978F1">
        <w:t>concept van het flexibel gebruik van het luchtruim. Het concept van flexibel gebruik</w:t>
      </w:r>
      <w:r w:rsidR="00612832">
        <w:t xml:space="preserve"> </w:t>
      </w:r>
      <w:r w:rsidRPr="002978F1">
        <w:t>heeft ook betrekking op civiel-militaire coördinatie, waarin Oekraïne voorziet middels</w:t>
      </w:r>
      <w:r w:rsidR="00612832">
        <w:t xml:space="preserve"> </w:t>
      </w:r>
      <w:r w:rsidRPr="002978F1">
        <w:t>gezamenlijke civiel-militaire afdelingen binnen UkSATSE.</w:t>
      </w:r>
    </w:p>
    <w:p w:rsidR="00681C3D" w:rsidRPr="002978F1" w:rsidRDefault="00681C3D" w:rsidP="00612832">
      <w:pPr>
        <w:pStyle w:val="Kop3"/>
      </w:pPr>
      <w:bookmarkStart w:id="37" w:name="_Toc404430039"/>
      <w:bookmarkStart w:id="38" w:name="_Toc416533738"/>
      <w:r w:rsidRPr="002978F1">
        <w:t>Standaard vliegniveaus</w:t>
      </w:r>
      <w:bookmarkEnd w:id="37"/>
      <w:bookmarkEnd w:id="38"/>
    </w:p>
    <w:p w:rsidR="00681C3D" w:rsidRPr="002978F1" w:rsidRDefault="00681C3D" w:rsidP="002978F1">
      <w:r w:rsidRPr="002978F1">
        <w:t>Voor luchtverkeer vliegend op instrumenten (IFR) is het algemeen beginsel van standaard</w:t>
      </w:r>
      <w:r w:rsidR="00612832">
        <w:t xml:space="preserve"> </w:t>
      </w:r>
      <w:r w:rsidRPr="002978F1">
        <w:t>vliegniveaus</w:t>
      </w:r>
      <w:r w:rsidR="00612832">
        <w:t xml:space="preserve"> </w:t>
      </w:r>
      <w:r w:rsidRPr="002978F1">
        <w:t>van toepassing: oneven duizendtal voeten (vliegniveaus</w:t>
      </w:r>
      <w:r w:rsidR="00612832">
        <w:t xml:space="preserve"> </w:t>
      </w:r>
      <w:r w:rsidRPr="002978F1">
        <w:t>310, 330,</w:t>
      </w:r>
      <w:r w:rsidR="00612832">
        <w:t xml:space="preserve"> </w:t>
      </w:r>
      <w:r w:rsidRPr="002978F1">
        <w:t>350 – corresponderend met respectievelijk 31.000, 33.000, 35.000 voet hoogte)) voor</w:t>
      </w:r>
      <w:r w:rsidR="00612832">
        <w:t xml:space="preserve"> </w:t>
      </w:r>
      <w:r w:rsidRPr="002978F1">
        <w:t>een magnetische koers van 0 tot en met 179 graden en even duizendtal voeten (vliegniveaus</w:t>
      </w:r>
      <w:r w:rsidR="00612832">
        <w:t xml:space="preserve"> </w:t>
      </w:r>
      <w:r w:rsidRPr="002978F1">
        <w:t>300, 320, 340 – corresponderend met respectievelijk 30.000, 32.000, 34.000</w:t>
      </w:r>
      <w:r w:rsidR="00612832">
        <w:t xml:space="preserve"> </w:t>
      </w:r>
      <w:r w:rsidRPr="002978F1">
        <w:t>voet hoogte) voor een magnetische koers van 180 tot en met 359 graden. Andere vliegniveaus</w:t>
      </w:r>
      <w:r w:rsidR="00612832">
        <w:t xml:space="preserve"> </w:t>
      </w:r>
      <w:r w:rsidRPr="002978F1">
        <w:t>kunnen beschikbaar zijn bij goedkeuring door de luchtverkeersleiding.</w:t>
      </w:r>
    </w:p>
    <w:p w:rsidR="00681C3D" w:rsidRPr="002978F1" w:rsidRDefault="00681C3D" w:rsidP="002978F1">
      <w:r w:rsidRPr="002978F1">
        <w:t>Vlucht MH17, die route L980 volgde in oostwaartse richting, werd op de oneven</w:t>
      </w:r>
      <w:r w:rsidR="00612832">
        <w:t xml:space="preserve"> </w:t>
      </w:r>
      <w:r w:rsidRPr="002978F1">
        <w:t>standaard vliegniveaus</w:t>
      </w:r>
      <w:r w:rsidR="00612832">
        <w:t xml:space="preserve"> </w:t>
      </w:r>
      <w:r w:rsidRPr="002978F1">
        <w:t>gehouden, zoals is aangegeven in het vliegplan voor dit gedeelte</w:t>
      </w:r>
      <w:r w:rsidR="00612832">
        <w:t xml:space="preserve"> </w:t>
      </w:r>
      <w:r w:rsidRPr="002978F1">
        <w:t>van de route: FL330 en FL350.</w:t>
      </w:r>
    </w:p>
    <w:p w:rsidR="00681C3D" w:rsidRPr="002978F1" w:rsidRDefault="00681C3D" w:rsidP="00612832">
      <w:pPr>
        <w:pStyle w:val="Kop3"/>
      </w:pPr>
      <w:bookmarkStart w:id="39" w:name="_Toc404430040"/>
      <w:bookmarkStart w:id="40" w:name="_Toc416533739"/>
      <w:r w:rsidRPr="002978F1">
        <w:t>Luchtruimbeperkingen</w:t>
      </w:r>
      <w:bookmarkEnd w:id="39"/>
      <w:bookmarkEnd w:id="40"/>
    </w:p>
    <w:p w:rsidR="00681C3D" w:rsidRPr="002978F1" w:rsidRDefault="00681C3D" w:rsidP="002978F1">
      <w:r w:rsidRPr="002978F1">
        <w:t>Op het moment van de crash vloog MH17 door het vluchtinformatiegebied</w:t>
      </w:r>
      <w:r w:rsidR="00612832">
        <w:t xml:space="preserve"> </w:t>
      </w:r>
      <w:r w:rsidRPr="002978F1">
        <w:t>van</w:t>
      </w:r>
      <w:r w:rsidR="00612832">
        <w:t xml:space="preserve"> </w:t>
      </w:r>
      <w:r w:rsidRPr="002978F1">
        <w:t>Dnjepropetrovsk (UKDV) in het oostelijk deel van Oekraïne. UkSATSE had NOTAMs</w:t>
      </w:r>
      <w:r w:rsidR="00612832">
        <w:t xml:space="preserve"> </w:t>
      </w:r>
      <w:r w:rsidRPr="002978F1">
        <w:t>uitgegeven waardoor de toegang tot het luchtruim beneden FL320 in het zuidelijk</w:t>
      </w:r>
      <w:r w:rsidR="00612832">
        <w:t xml:space="preserve"> </w:t>
      </w:r>
      <w:r w:rsidRPr="002978F1">
        <w:t>gedeelte van het FIR was beperkt als gevolg van vijandelijkheden tussen gewapende</w:t>
      </w:r>
      <w:r w:rsidR="00612832">
        <w:t xml:space="preserve"> </w:t>
      </w:r>
      <w:r w:rsidRPr="002978F1">
        <w:t>groeperingen en de Oekraïense strijdkrachten.</w:t>
      </w:r>
    </w:p>
    <w:p w:rsidR="00681C3D" w:rsidRPr="002978F1" w:rsidRDefault="00681C3D" w:rsidP="002978F1">
      <w:r w:rsidRPr="002978F1">
        <w:t>NOTAM A1383/14 stelde binnen het gedefinieerde gebied in het oosten van Oekraïne</w:t>
      </w:r>
      <w:r w:rsidR="00612832">
        <w:t xml:space="preserve"> </w:t>
      </w:r>
      <w:r w:rsidRPr="002978F1">
        <w:t>een tijdelijk gereserveerd luchtruim in tussen de grond en FL260. De NOTAM was geldig</w:t>
      </w:r>
      <w:r w:rsidR="00612832">
        <w:t xml:space="preserve"> </w:t>
      </w:r>
      <w:r w:rsidRPr="002978F1">
        <w:t>van 0</w:t>
      </w:r>
      <w:r w:rsidR="00D04279" w:rsidRPr="002978F1">
        <w:t>0</w:t>
      </w:r>
      <w:r w:rsidR="00D04279">
        <w:t>.</w:t>
      </w:r>
      <w:r w:rsidR="00D04279" w:rsidRPr="002978F1">
        <w:t>00</w:t>
      </w:r>
      <w:r w:rsidR="00D04279">
        <w:t>.0</w:t>
      </w:r>
      <w:r w:rsidR="00790117">
        <w:t>0</w:t>
      </w:r>
      <w:r w:rsidR="00237570">
        <w:t>u.</w:t>
      </w:r>
      <w:r w:rsidRPr="002978F1">
        <w:t xml:space="preserve"> op 1 juli 2014 tot en met 2</w:t>
      </w:r>
      <w:r w:rsidR="00D04279" w:rsidRPr="002978F1">
        <w:t>3</w:t>
      </w:r>
      <w:r w:rsidR="00D04279">
        <w:t>.</w:t>
      </w:r>
      <w:r w:rsidR="00D04279" w:rsidRPr="002978F1">
        <w:t>59</w:t>
      </w:r>
      <w:r w:rsidR="00D04279">
        <w:t>.5</w:t>
      </w:r>
      <w:r w:rsidR="00790117">
        <w:t>9</w:t>
      </w:r>
      <w:r w:rsidR="00237570">
        <w:t>u.</w:t>
      </w:r>
      <w:r w:rsidRPr="002978F1">
        <w:t xml:space="preserve"> op 28 juli 2014. De NOTAM bepaalde</w:t>
      </w:r>
      <w:r w:rsidR="00612832">
        <w:t xml:space="preserve"> </w:t>
      </w:r>
      <w:r w:rsidRPr="002978F1">
        <w:t>dat staatsluchtvaartuigen van Oekraïne toestemming hadden, en dat burgerluchtvaartuigen</w:t>
      </w:r>
      <w:r w:rsidR="00612832">
        <w:t xml:space="preserve"> </w:t>
      </w:r>
      <w:r w:rsidRPr="002978F1">
        <w:t>toestemming van het hoofdkwartier van de strijdkrachten van Oekraïne</w:t>
      </w:r>
      <w:r w:rsidR="00612832">
        <w:t xml:space="preserve"> </w:t>
      </w:r>
      <w:r w:rsidRPr="002978F1">
        <w:t>moesten hebben om in het in de NOTAM vermelde gebied onder FL260 te vliegen.</w:t>
      </w:r>
    </w:p>
    <w:p w:rsidR="00681C3D" w:rsidRPr="002978F1" w:rsidRDefault="00681C3D" w:rsidP="002978F1">
      <w:r w:rsidRPr="002978F1">
        <w:t>NOTAM A1492/14 stelde een tijdelijke luchtruimbeperking in van FL260 tot FL320 binnen</w:t>
      </w:r>
      <w:r w:rsidR="00612832">
        <w:t xml:space="preserve"> </w:t>
      </w:r>
      <w:r w:rsidRPr="002978F1">
        <w:t>een gebied dat het oostelijk gedeelte bestreek van het bij NOTAM A1383/14 tijdelijk</w:t>
      </w:r>
      <w:r w:rsidR="00612832">
        <w:t xml:space="preserve"> </w:t>
      </w:r>
      <w:r w:rsidRPr="002978F1">
        <w:t>gereserveerde luchtruim. De NOTAM met luchtruimbeperking was uitgevaardigd in</w:t>
      </w:r>
      <w:r w:rsidR="00612832">
        <w:t xml:space="preserve"> </w:t>
      </w:r>
      <w:r w:rsidRPr="002978F1">
        <w:t>reactie op het neerschieten van een Antonov 24 vliegtuig op 14 juli dat op een hoogte</w:t>
      </w:r>
      <w:r w:rsidR="00612832">
        <w:t xml:space="preserve"> </w:t>
      </w:r>
      <w:r w:rsidRPr="002978F1">
        <w:t>van FL210 vloog. NOTAM A1492/14 was geldig van 1</w:t>
      </w:r>
      <w:r w:rsidR="00D04279" w:rsidRPr="002978F1">
        <w:t>8</w:t>
      </w:r>
      <w:r w:rsidR="00D04279">
        <w:t>.</w:t>
      </w:r>
      <w:r w:rsidR="00D04279" w:rsidRPr="002978F1">
        <w:t>00</w:t>
      </w:r>
      <w:r w:rsidR="00D04279">
        <w:t>.0</w:t>
      </w:r>
      <w:r w:rsidR="00790117">
        <w:t>0</w:t>
      </w:r>
      <w:r w:rsidR="00237570">
        <w:t>u.</w:t>
      </w:r>
      <w:r w:rsidRPr="002978F1">
        <w:t xml:space="preserve"> op 14 juli 2014 tot en met</w:t>
      </w:r>
      <w:r w:rsidR="00612832">
        <w:t xml:space="preserve"> </w:t>
      </w:r>
      <w:r w:rsidRPr="002978F1">
        <w:t>2</w:t>
      </w:r>
      <w:r w:rsidR="00D04279" w:rsidRPr="002978F1">
        <w:t>3</w:t>
      </w:r>
      <w:r w:rsidR="00D04279">
        <w:t>.</w:t>
      </w:r>
      <w:r w:rsidR="00D04279" w:rsidRPr="002978F1">
        <w:t>59</w:t>
      </w:r>
      <w:r w:rsidR="00D04279">
        <w:t>.0</w:t>
      </w:r>
      <w:r w:rsidR="00790117">
        <w:t>0</w:t>
      </w:r>
      <w:r w:rsidR="00237570">
        <w:t>u.</w:t>
      </w:r>
      <w:r w:rsidRPr="002978F1">
        <w:t xml:space="preserve"> op 14 augustus 2014. De beperking gold niet voor vluchten van Oekraïense</w:t>
      </w:r>
      <w:r w:rsidR="00612832">
        <w:t xml:space="preserve"> </w:t>
      </w:r>
      <w:r w:rsidRPr="002978F1">
        <w:t>staatsluchtvaartuigen.</w:t>
      </w:r>
    </w:p>
    <w:p w:rsidR="00681C3D" w:rsidRPr="002978F1" w:rsidRDefault="00681C3D" w:rsidP="002978F1">
      <w:r w:rsidRPr="002978F1">
        <w:t>Op het moment van de crash vloog vlucht MH17 op FL330 in luchtruim zonder</w:t>
      </w:r>
      <w:r w:rsidR="00612832">
        <w:t xml:space="preserve"> </w:t>
      </w:r>
      <w:r w:rsidRPr="002978F1">
        <w:t>beperkingen en boven het voor internationale overvliegende verkeersvluchten</w:t>
      </w:r>
      <w:r w:rsidR="00612832">
        <w:t xml:space="preserve"> </w:t>
      </w:r>
      <w:r w:rsidRPr="002978F1">
        <w:t>gesloten luchtruim zoals vermeld in de meest recente NOTAM.</w:t>
      </w:r>
    </w:p>
    <w:p w:rsidR="00681C3D" w:rsidRPr="002978F1" w:rsidRDefault="00681C3D" w:rsidP="00612832">
      <w:pPr>
        <w:pStyle w:val="Kop2"/>
      </w:pPr>
      <w:bookmarkStart w:id="41" w:name="_Toc404430041"/>
      <w:bookmarkStart w:id="42" w:name="_Toc416533740"/>
      <w:r w:rsidRPr="002978F1">
        <w:lastRenderedPageBreak/>
        <w:t>Luchtverkeersleiding</w:t>
      </w:r>
      <w:bookmarkEnd w:id="41"/>
      <w:bookmarkEnd w:id="42"/>
    </w:p>
    <w:p w:rsidR="00681C3D" w:rsidRPr="002978F1" w:rsidRDefault="00681C3D" w:rsidP="00612832">
      <w:pPr>
        <w:pStyle w:val="Kop3"/>
      </w:pPr>
      <w:bookmarkStart w:id="43" w:name="_Toc404430042"/>
      <w:bookmarkStart w:id="44" w:name="_Toc416533741"/>
      <w:r w:rsidRPr="002978F1">
        <w:t>Luchtverkeersleidinggegevens</w:t>
      </w:r>
      <w:bookmarkEnd w:id="43"/>
      <w:bookmarkEnd w:id="44"/>
    </w:p>
    <w:p w:rsidR="00681C3D" w:rsidRPr="002978F1" w:rsidRDefault="00681C3D" w:rsidP="002978F1">
      <w:r w:rsidRPr="002978F1">
        <w:t>Voor dit onderzoek werden gegevens van de luchtverkeersleiding verkregen van zowel</w:t>
      </w:r>
      <w:r w:rsidR="00612832">
        <w:t xml:space="preserve"> </w:t>
      </w:r>
      <w:r w:rsidRPr="002978F1">
        <w:t>Oekraïne (UkSATSE) als de Russische Federatie. De verkregen gegevens betroffen:</w:t>
      </w:r>
    </w:p>
    <w:p w:rsidR="00681C3D" w:rsidRPr="002978F1" w:rsidRDefault="00681C3D" w:rsidP="00612832">
      <w:pPr>
        <w:pStyle w:val="Lijstopsomteken"/>
      </w:pPr>
      <w:r w:rsidRPr="002978F1">
        <w:t>primaire radar opgenomen door Russische stations;</w:t>
      </w:r>
    </w:p>
    <w:p w:rsidR="00681C3D" w:rsidRPr="002978F1" w:rsidRDefault="00681C3D" w:rsidP="00612832">
      <w:pPr>
        <w:pStyle w:val="Lijstopsomteken"/>
        <w:rPr>
          <w:lang w:val="fr-BE"/>
        </w:rPr>
      </w:pPr>
      <w:r w:rsidRPr="002978F1">
        <w:rPr>
          <w:lang w:val="fr-BE"/>
        </w:rPr>
        <w:t>secundaire radar (Secundary Surveillance Radar / Mode S);5</w:t>
      </w:r>
    </w:p>
    <w:p w:rsidR="00681C3D" w:rsidRPr="002978F1" w:rsidRDefault="00681C3D" w:rsidP="001513B3">
      <w:pPr>
        <w:pStyle w:val="Lijstopsomteken"/>
      </w:pPr>
      <w:r w:rsidRPr="002978F1">
        <w:t>ontvangst van automatisch uitgezonden vliegtuiggegevens (Automatic Dependant</w:t>
      </w:r>
      <w:r w:rsidR="00612832">
        <w:t xml:space="preserve"> </w:t>
      </w:r>
      <w:r w:rsidRPr="002978F1">
        <w:t>Surveillance – Broadcast, ADS-B).</w:t>
      </w:r>
    </w:p>
    <w:p w:rsidR="00681C3D" w:rsidRPr="002978F1" w:rsidRDefault="00681C3D" w:rsidP="002978F1">
      <w:r w:rsidRPr="002978F1">
        <w:t>Uit voorlopige informatie blijkt dat vlucht MH17 door Oekraïense en Russische luchtverkeersleidingradars</w:t>
      </w:r>
      <w:r w:rsidR="00612832">
        <w:t xml:space="preserve"> </w:t>
      </w:r>
      <w:r w:rsidRPr="002978F1">
        <w:t>werd geïdentificeerd als een B777-200 vliegend op FL330. Opgenomen</w:t>
      </w:r>
      <w:r w:rsidR="00612832">
        <w:t xml:space="preserve"> </w:t>
      </w:r>
      <w:r w:rsidRPr="002978F1">
        <w:t>verkeersleidinggegevens worden momenteel geanalyseerd.</w:t>
      </w:r>
    </w:p>
    <w:p w:rsidR="00681C3D" w:rsidRPr="002978F1" w:rsidRDefault="00681C3D" w:rsidP="00612832">
      <w:pPr>
        <w:pStyle w:val="Kop3"/>
      </w:pPr>
      <w:bookmarkStart w:id="45" w:name="_Toc404430043"/>
      <w:bookmarkStart w:id="46" w:name="_Toc416533742"/>
      <w:r w:rsidRPr="002978F1">
        <w:t>Communicatie met luchtverkeersleiding</w:t>
      </w:r>
      <w:bookmarkEnd w:id="45"/>
      <w:bookmarkEnd w:id="46"/>
    </w:p>
    <w:p w:rsidR="00681C3D" w:rsidRPr="002978F1" w:rsidRDefault="00681C3D" w:rsidP="002978F1">
      <w:r w:rsidRPr="002978F1">
        <w:t>Ten tijde van de crash stond vlucht MH17 onder controle van de luchtverkeersleidingsdienst</w:t>
      </w:r>
      <w:r w:rsidR="00612832">
        <w:t xml:space="preserve"> </w:t>
      </w:r>
      <w:r w:rsidRPr="002978F1">
        <w:t>van Dnjepropetrovsk (Dnipro Radar). Kort na 1</w:t>
      </w:r>
      <w:r w:rsidR="00D04279" w:rsidRPr="002978F1">
        <w:t>3</w:t>
      </w:r>
      <w:r w:rsidR="00D04279">
        <w:t>.</w:t>
      </w:r>
      <w:r w:rsidR="00D04279" w:rsidRPr="002978F1">
        <w:t>20</w:t>
      </w:r>
      <w:r w:rsidR="00D04279">
        <w:t>.0</w:t>
      </w:r>
      <w:r w:rsidR="00790117">
        <w:t>0</w:t>
      </w:r>
      <w:r w:rsidR="00237570">
        <w:t>u.</w:t>
      </w:r>
      <w:r w:rsidRPr="002978F1">
        <w:t xml:space="preserve"> verloren de radar van Oekraïne en</w:t>
      </w:r>
      <w:r w:rsidR="00612832">
        <w:t xml:space="preserve"> </w:t>
      </w:r>
      <w:r w:rsidRPr="002978F1">
        <w:t>die van de Russische Federatie het contact met het vliegtuig. De laatste radioboodschap</w:t>
      </w:r>
      <w:r w:rsidR="00612832">
        <w:t xml:space="preserve"> </w:t>
      </w:r>
      <w:r w:rsidRPr="002978F1">
        <w:t>van de bemanning begon om 1</w:t>
      </w:r>
      <w:r w:rsidR="00D04279" w:rsidRPr="002978F1">
        <w:t>3</w:t>
      </w:r>
      <w:r w:rsidR="00D04279">
        <w:t>.</w:t>
      </w:r>
      <w:r w:rsidR="00D04279" w:rsidRPr="002978F1">
        <w:t>19</w:t>
      </w:r>
      <w:r w:rsidR="00D04279">
        <w:t>.</w:t>
      </w:r>
      <w:r w:rsidR="00D04279" w:rsidRPr="002978F1">
        <w:t>5</w:t>
      </w:r>
      <w:r w:rsidRPr="002978F1">
        <w:t>6</w:t>
      </w:r>
      <w:r w:rsidR="00237570">
        <w:t>u.</w:t>
      </w:r>
      <w:r w:rsidRPr="002978F1">
        <w:t xml:space="preserve"> en eindigde om 1</w:t>
      </w:r>
      <w:r w:rsidR="00D04279" w:rsidRPr="002978F1">
        <w:t>3</w:t>
      </w:r>
      <w:r w:rsidR="00D04279">
        <w:t>.</w:t>
      </w:r>
      <w:r w:rsidR="00D04279" w:rsidRPr="002978F1">
        <w:t>19</w:t>
      </w:r>
      <w:r w:rsidR="00D04279">
        <w:t>.</w:t>
      </w:r>
      <w:r w:rsidR="00D04279" w:rsidRPr="002978F1">
        <w:t>5</w:t>
      </w:r>
      <w:r w:rsidRPr="002978F1">
        <w:t>9</w:t>
      </w:r>
      <w:r w:rsidR="00237570">
        <w:t>u.</w:t>
      </w:r>
      <w:r w:rsidRPr="002978F1">
        <w:t xml:space="preserve"> De daaropvolgende</w:t>
      </w:r>
      <w:r w:rsidR="00612832">
        <w:t xml:space="preserve"> </w:t>
      </w:r>
      <w:r w:rsidRPr="002978F1">
        <w:t>radioboodschap van de verkeersleidingsdienst Dnjepropetrovsk aan vlucht</w:t>
      </w:r>
      <w:r w:rsidR="00612832">
        <w:t xml:space="preserve"> </w:t>
      </w:r>
      <w:r w:rsidRPr="002978F1">
        <w:t>MH17 begon om 1</w:t>
      </w:r>
      <w:r w:rsidR="00D04279" w:rsidRPr="002978F1">
        <w:t>3</w:t>
      </w:r>
      <w:r w:rsidR="00D04279">
        <w:t>.</w:t>
      </w:r>
      <w:r w:rsidR="00D04279" w:rsidRPr="002978F1">
        <w:t>20</w:t>
      </w:r>
      <w:r w:rsidR="00D04279">
        <w:t>.</w:t>
      </w:r>
      <w:r w:rsidR="00D04279" w:rsidRPr="002978F1">
        <w:t>0</w:t>
      </w:r>
      <w:r w:rsidRPr="002978F1">
        <w:t>0</w:t>
      </w:r>
      <w:r w:rsidR="00237570">
        <w:t>u.</w:t>
      </w:r>
      <w:r w:rsidRPr="002978F1">
        <w:t xml:space="preserve"> en eindigde om 1</w:t>
      </w:r>
      <w:r w:rsidR="00D04279" w:rsidRPr="002978F1">
        <w:t>3</w:t>
      </w:r>
      <w:r w:rsidR="00D04279">
        <w:t>.</w:t>
      </w:r>
      <w:r w:rsidR="00D04279" w:rsidRPr="002978F1">
        <w:t>20</w:t>
      </w:r>
      <w:r w:rsidR="00D04279">
        <w:t>.</w:t>
      </w:r>
      <w:r w:rsidR="00D04279" w:rsidRPr="002978F1">
        <w:t>0</w:t>
      </w:r>
      <w:r w:rsidRPr="002978F1">
        <w:t>5</w:t>
      </w:r>
      <w:r w:rsidR="00237570">
        <w:t>u.</w:t>
      </w:r>
      <w:r w:rsidRPr="002978F1">
        <w:t xml:space="preserve"> De bemanning reageerde</w:t>
      </w:r>
      <w:r w:rsidR="00612832">
        <w:t xml:space="preserve"> </w:t>
      </w:r>
      <w:r w:rsidRPr="002978F1">
        <w:t>niet op deze of daaropvolgende</w:t>
      </w:r>
      <w:r w:rsidR="00612832">
        <w:t xml:space="preserve"> </w:t>
      </w:r>
      <w:r w:rsidRPr="002978F1">
        <w:t>radioboodschappen. Er werd op geen enkel moment</w:t>
      </w:r>
      <w:r w:rsidR="00612832">
        <w:t xml:space="preserve"> </w:t>
      </w:r>
      <w:r w:rsidRPr="002978F1">
        <w:t>een noodoproep van het vliegtuig ontvangen door de verkeersleiding.</w:t>
      </w:r>
    </w:p>
    <w:p w:rsidR="00681C3D" w:rsidRPr="002978F1" w:rsidRDefault="00681C3D" w:rsidP="00612832">
      <w:pPr>
        <w:pStyle w:val="Kop3"/>
      </w:pPr>
      <w:bookmarkStart w:id="47" w:name="_Toc404430044"/>
      <w:bookmarkStart w:id="48" w:name="_Toc416533743"/>
      <w:r w:rsidRPr="002978F1">
        <w:t>Overig verkeer</w:t>
      </w:r>
      <w:bookmarkEnd w:id="47"/>
      <w:bookmarkEnd w:id="48"/>
    </w:p>
    <w:p w:rsidR="00681C3D" w:rsidRPr="002978F1" w:rsidRDefault="00681C3D" w:rsidP="002978F1">
      <w:r w:rsidRPr="002978F1">
        <w:t>Volgens de opgenomen radargegevens verkregen van de NBAAI bleek dat er rond de</w:t>
      </w:r>
      <w:r w:rsidR="00612832">
        <w:t xml:space="preserve"> </w:t>
      </w:r>
      <w:r w:rsidRPr="002978F1">
        <w:t>tijd van de crash nog drie andere verkeersvliegtuigen boven hetzelfde voor internationale</w:t>
      </w:r>
      <w:r w:rsidR="00612832">
        <w:t xml:space="preserve"> </w:t>
      </w:r>
      <w:r w:rsidRPr="002978F1">
        <w:t>overvliegende verkeersvluchten gesloten luchtruim vlogen als vlucht MH17. Twee daarvan</w:t>
      </w:r>
      <w:r w:rsidR="00612832">
        <w:t xml:space="preserve"> </w:t>
      </w:r>
      <w:r w:rsidRPr="002978F1">
        <w:t>vlogen in oostelijke richting, en het derde in westelijke richting. Al deze vliegtuigen</w:t>
      </w:r>
      <w:r w:rsidR="00612832">
        <w:t xml:space="preserve"> </w:t>
      </w:r>
      <w:r w:rsidRPr="002978F1">
        <w:t>en het dichtstbijzijnde van de drie andere vliegtuigen ongeveer dertig kilometer.</w:t>
      </w:r>
    </w:p>
    <w:p w:rsidR="00681C3D" w:rsidRPr="002978F1" w:rsidRDefault="00681C3D" w:rsidP="00612832">
      <w:pPr>
        <w:pStyle w:val="Kop3"/>
      </w:pPr>
      <w:bookmarkStart w:id="49" w:name="_Toc404430045"/>
      <w:bookmarkStart w:id="50" w:name="_Toc416533744"/>
      <w:r w:rsidRPr="002978F1">
        <w:t>Transcript radiocommunicatie</w:t>
      </w:r>
      <w:bookmarkEnd w:id="49"/>
      <w:bookmarkEnd w:id="50"/>
    </w:p>
    <w:p w:rsidR="00681C3D" w:rsidRDefault="00681C3D" w:rsidP="002978F1">
      <w:r w:rsidRPr="002978F1">
        <w:t>UkSATSE heeft de opname en een transcript van de radio (RAD)- en telefooncommunicatie</w:t>
      </w:r>
      <w:r w:rsidR="00612832">
        <w:t xml:space="preserve"> </w:t>
      </w:r>
      <w:r w:rsidRPr="002978F1">
        <w:t>met betrekking tot vlucht MH17 verstrekt. Om 1</w:t>
      </w:r>
      <w:r w:rsidR="00D04279" w:rsidRPr="002978F1">
        <w:t>3</w:t>
      </w:r>
      <w:r w:rsidR="00D04279">
        <w:t>.</w:t>
      </w:r>
      <w:r w:rsidR="00D04279" w:rsidRPr="002978F1">
        <w:t>08</w:t>
      </w:r>
      <w:r w:rsidR="00D04279">
        <w:t>.0</w:t>
      </w:r>
      <w:r w:rsidR="00790117">
        <w:t>0</w:t>
      </w:r>
      <w:r w:rsidR="00237570">
        <w:t>u.</w:t>
      </w:r>
      <w:r w:rsidRPr="002978F1">
        <w:t xml:space="preserve"> meldde MH17 zich bij Dnipro</w:t>
      </w:r>
      <w:r w:rsidR="00612832">
        <w:t xml:space="preserve"> </w:t>
      </w:r>
      <w:r w:rsidRPr="002978F1">
        <w:t>Radar (DNP), sector 4, terwijl het vliegtuig op een hoogte van FL330 vloog. Na</w:t>
      </w:r>
      <w:r w:rsidR="00612832">
        <w:t xml:space="preserve"> </w:t>
      </w:r>
      <w:r w:rsidRPr="002978F1">
        <w:t>telefonische verificatie (TEL, via het Engels vertaald uit het Russisch) met Rostov Control</w:t>
      </w:r>
      <w:r w:rsidR="00612832">
        <w:t xml:space="preserve"> </w:t>
      </w:r>
      <w:r w:rsidRPr="002978F1">
        <w:t>(RST, Rusland) werd vlucht MH17 om 1</w:t>
      </w:r>
      <w:r w:rsidR="00D04279" w:rsidRPr="002978F1">
        <w:t>3</w:t>
      </w:r>
      <w:r w:rsidR="00D04279">
        <w:t>.</w:t>
      </w:r>
      <w:r w:rsidR="00D04279" w:rsidRPr="002978F1">
        <w:t>19</w:t>
      </w:r>
      <w:r w:rsidR="00D04279">
        <w:t>.</w:t>
      </w:r>
      <w:r w:rsidR="00D04279" w:rsidRPr="002978F1">
        <w:t>4</w:t>
      </w:r>
      <w:r w:rsidRPr="002978F1">
        <w:t>9</w:t>
      </w:r>
      <w:r w:rsidR="00237570">
        <w:t>u.</w:t>
      </w:r>
      <w:r w:rsidRPr="002978F1">
        <w:t xml:space="preserve"> geklaard om door te vliegen via</w:t>
      </w:r>
      <w:r w:rsidR="00612832">
        <w:t xml:space="preserve"> </w:t>
      </w:r>
      <w:r w:rsidRPr="002978F1">
        <w:t>navigatiepunt RND, hetgeen werd bevestigd door de bemanning. Om 1</w:t>
      </w:r>
      <w:r w:rsidR="00D04279" w:rsidRPr="002978F1">
        <w:t>3</w:t>
      </w:r>
      <w:r w:rsidR="00D04279">
        <w:t>.</w:t>
      </w:r>
      <w:r w:rsidR="00D04279" w:rsidRPr="002978F1">
        <w:t>20</w:t>
      </w:r>
      <w:r w:rsidR="00D04279">
        <w:t>.</w:t>
      </w:r>
      <w:r w:rsidR="00D04279" w:rsidRPr="002978F1">
        <w:t>0</w:t>
      </w:r>
      <w:r w:rsidRPr="002978F1">
        <w:t>0</w:t>
      </w:r>
      <w:r w:rsidR="00237570">
        <w:t>u.</w:t>
      </w:r>
      <w:r w:rsidR="00612832">
        <w:t xml:space="preserve"> </w:t>
      </w:r>
      <w:r w:rsidRPr="002978F1">
        <w:t>klaarde Dnipro vlucht MH17 om na het passeren van RND rechtstreeks naar navigatiepunt</w:t>
      </w:r>
      <w:r w:rsidR="00612832">
        <w:t xml:space="preserve"> </w:t>
      </w:r>
      <w:r w:rsidRPr="002978F1">
        <w:t>TIKNA te vliegen; deze routeklaring werd niet teruggelezen door de bemanning. Vanaf</w:t>
      </w:r>
      <w:r w:rsidR="00612832">
        <w:t xml:space="preserve"> </w:t>
      </w:r>
      <w:r w:rsidRPr="002978F1">
        <w:t>dat moment tot ongeveer 1</w:t>
      </w:r>
      <w:r w:rsidR="00D04279" w:rsidRPr="002978F1">
        <w:t>3</w:t>
      </w:r>
      <w:r w:rsidR="00D04279">
        <w:t>.</w:t>
      </w:r>
      <w:r w:rsidR="00D04279" w:rsidRPr="002978F1">
        <w:t>35</w:t>
      </w:r>
      <w:r w:rsidR="00D04279">
        <w:t>.</w:t>
      </w:r>
      <w:r w:rsidR="00D04279" w:rsidRPr="002978F1">
        <w:t>5</w:t>
      </w:r>
      <w:r w:rsidRPr="002978F1">
        <w:t>0</w:t>
      </w:r>
      <w:r w:rsidR="00237570">
        <w:t>u.</w:t>
      </w:r>
      <w:r w:rsidRPr="002978F1">
        <w:t xml:space="preserve"> heeft Dnipro Radar vlucht MH17 diverse keren</w:t>
      </w:r>
      <w:r w:rsidR="00612832">
        <w:t xml:space="preserve"> </w:t>
      </w:r>
      <w:r w:rsidRPr="002978F1">
        <w:t>opgeroepen, maar er werd geen antwoord ontvangen. De bemanning van een ander</w:t>
      </w:r>
      <w:r w:rsidR="00612832">
        <w:t xml:space="preserve"> </w:t>
      </w:r>
      <w:r w:rsidRPr="002978F1">
        <w:t>vliegtuig in de buurt werd gevraagd of ze vlucht MH17 in zicht hadden of het vliegtuig</w:t>
      </w:r>
      <w:r w:rsidR="00612832">
        <w:t xml:space="preserve"> </w:t>
      </w:r>
      <w:r w:rsidRPr="002978F1">
        <w:t>zichtbaar was op de instrumenten van hun vliegtuig. Het antwoord was dat vlucht MH17</w:t>
      </w:r>
      <w:r w:rsidR="00612832">
        <w:t xml:space="preserve"> </w:t>
      </w:r>
      <w:r w:rsidRPr="002978F1">
        <w:t>niet werd waargenomen</w:t>
      </w:r>
      <w:r w:rsidR="00612832">
        <w:t xml:space="preserve"> </w:t>
      </w:r>
      <w:r w:rsidRPr="002978F1">
        <w:t>noch werd weergegeven op de instrumenten van dat vliegtuig.</w:t>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4"/>
        <w:gridCol w:w="957"/>
        <w:gridCol w:w="873"/>
        <w:gridCol w:w="977"/>
        <w:gridCol w:w="3459"/>
      </w:tblGrid>
      <w:tr w:rsidR="008B7354" w:rsidRPr="008B7354" w:rsidTr="008B7354">
        <w:tc>
          <w:tcPr>
            <w:tcW w:w="1129" w:type="dxa"/>
            <w:shd w:val="clear" w:color="auto" w:fill="FC911F"/>
          </w:tcPr>
          <w:p w:rsidR="007D32B5" w:rsidRPr="008B7354" w:rsidRDefault="007D32B5" w:rsidP="008B7354">
            <w:pPr>
              <w:rPr>
                <w:color w:val="FFFFFF" w:themeColor="background1"/>
              </w:rPr>
            </w:pPr>
            <w:r w:rsidRPr="008B7354">
              <w:rPr>
                <w:color w:val="FFFFFF" w:themeColor="background1"/>
              </w:rPr>
              <w:t>Tijdstip</w:t>
            </w:r>
          </w:p>
        </w:tc>
        <w:tc>
          <w:tcPr>
            <w:tcW w:w="1134" w:type="dxa"/>
            <w:shd w:val="clear" w:color="auto" w:fill="FC911F"/>
          </w:tcPr>
          <w:p w:rsidR="007D32B5" w:rsidRPr="008B7354" w:rsidRDefault="007D32B5" w:rsidP="008B7354">
            <w:pPr>
              <w:rPr>
                <w:color w:val="FFFFFF" w:themeColor="background1"/>
              </w:rPr>
            </w:pPr>
            <w:r w:rsidRPr="008B7354">
              <w:rPr>
                <w:color w:val="FFFFFF" w:themeColor="background1"/>
              </w:rPr>
              <w:t>Van</w:t>
            </w:r>
          </w:p>
        </w:tc>
        <w:tc>
          <w:tcPr>
            <w:tcW w:w="993" w:type="dxa"/>
            <w:shd w:val="clear" w:color="auto" w:fill="FC911F"/>
          </w:tcPr>
          <w:p w:rsidR="007D32B5" w:rsidRPr="008B7354" w:rsidRDefault="007D32B5" w:rsidP="008B7354">
            <w:pPr>
              <w:rPr>
                <w:color w:val="FFFFFF" w:themeColor="background1"/>
              </w:rPr>
            </w:pPr>
            <w:r w:rsidRPr="008B7354">
              <w:rPr>
                <w:color w:val="FFFFFF" w:themeColor="background1"/>
              </w:rPr>
              <w:t>Naar</w:t>
            </w:r>
          </w:p>
        </w:tc>
        <w:tc>
          <w:tcPr>
            <w:tcW w:w="1134" w:type="dxa"/>
            <w:shd w:val="clear" w:color="auto" w:fill="FC911F"/>
          </w:tcPr>
          <w:p w:rsidR="007D32B5" w:rsidRPr="008B7354" w:rsidRDefault="007D32B5" w:rsidP="008B7354">
            <w:pPr>
              <w:rPr>
                <w:color w:val="FFFFFF" w:themeColor="background1"/>
              </w:rPr>
            </w:pPr>
            <w:r w:rsidRPr="008B7354">
              <w:rPr>
                <w:color w:val="FFFFFF" w:themeColor="background1"/>
              </w:rPr>
              <w:t>Middel</w:t>
            </w:r>
          </w:p>
        </w:tc>
        <w:tc>
          <w:tcPr>
            <w:tcW w:w="4672" w:type="dxa"/>
            <w:shd w:val="clear" w:color="auto" w:fill="FC911F"/>
          </w:tcPr>
          <w:p w:rsidR="007D32B5" w:rsidRPr="008B7354" w:rsidRDefault="007D32B5" w:rsidP="008B7354">
            <w:pPr>
              <w:rPr>
                <w:color w:val="FFFFFF" w:themeColor="background1"/>
              </w:rPr>
            </w:pPr>
            <w:r w:rsidRPr="008B7354">
              <w:rPr>
                <w:color w:val="FFFFFF" w:themeColor="background1"/>
              </w:rPr>
              <w:t>Tekst</w:t>
            </w:r>
          </w:p>
        </w:tc>
      </w:tr>
      <w:tr w:rsidR="007D32B5" w:rsidTr="008B7354">
        <w:tc>
          <w:tcPr>
            <w:tcW w:w="1129" w:type="dxa"/>
          </w:tcPr>
          <w:p w:rsidR="007D32B5" w:rsidRDefault="007D32B5" w:rsidP="008B7354">
            <w:r w:rsidRPr="002978F1">
              <w:t>1</w:t>
            </w:r>
            <w:r w:rsidR="00D04279" w:rsidRPr="002978F1">
              <w:t>3</w:t>
            </w:r>
            <w:r w:rsidR="00D04279">
              <w:t>.</w:t>
            </w:r>
            <w:r w:rsidR="00D04279" w:rsidRPr="002978F1">
              <w:t>08</w:t>
            </w:r>
            <w:r w:rsidR="00D04279">
              <w:t>.</w:t>
            </w:r>
            <w:r w:rsidR="00D04279" w:rsidRPr="002978F1">
              <w:t>0</w:t>
            </w:r>
            <w:r w:rsidRPr="002978F1">
              <w:t>0</w:t>
            </w:r>
            <w:r w:rsidR="00BA2AF8">
              <w:t>u.</w:t>
            </w:r>
          </w:p>
        </w:tc>
        <w:tc>
          <w:tcPr>
            <w:tcW w:w="1134" w:type="dxa"/>
          </w:tcPr>
          <w:p w:rsidR="007D32B5" w:rsidRDefault="007D32B5" w:rsidP="008B7354">
            <w:r w:rsidRPr="002978F1">
              <w:t>MH17</w:t>
            </w:r>
          </w:p>
        </w:tc>
        <w:tc>
          <w:tcPr>
            <w:tcW w:w="993" w:type="dxa"/>
          </w:tcPr>
          <w:p w:rsidR="007D32B5" w:rsidRDefault="007D32B5" w:rsidP="008B7354">
            <w:r>
              <w:t>DNP</w:t>
            </w:r>
          </w:p>
        </w:tc>
        <w:tc>
          <w:tcPr>
            <w:tcW w:w="1134" w:type="dxa"/>
          </w:tcPr>
          <w:p w:rsidR="007D32B5" w:rsidRDefault="007D32B5" w:rsidP="008B7354">
            <w:r>
              <w:t>RAD</w:t>
            </w:r>
          </w:p>
        </w:tc>
        <w:tc>
          <w:tcPr>
            <w:tcW w:w="4672" w:type="dxa"/>
          </w:tcPr>
          <w:p w:rsidR="007D32B5" w:rsidRDefault="007D32B5" w:rsidP="008B7354">
            <w:r w:rsidRPr="002978F1">
              <w:t>Dnipro Radar, MALAYSIA een zeven, vliegniveau 330</w:t>
            </w:r>
          </w:p>
        </w:tc>
      </w:tr>
      <w:tr w:rsidR="007D32B5" w:rsidTr="008B7354">
        <w:tc>
          <w:tcPr>
            <w:tcW w:w="1129" w:type="dxa"/>
          </w:tcPr>
          <w:p w:rsidR="007D32B5" w:rsidRDefault="007D32B5" w:rsidP="008B7354"/>
        </w:tc>
        <w:tc>
          <w:tcPr>
            <w:tcW w:w="1134" w:type="dxa"/>
          </w:tcPr>
          <w:p w:rsidR="007D32B5" w:rsidRDefault="007D32B5" w:rsidP="008B7354">
            <w:r>
              <w:t>DNP</w:t>
            </w:r>
          </w:p>
        </w:tc>
        <w:tc>
          <w:tcPr>
            <w:tcW w:w="993" w:type="dxa"/>
          </w:tcPr>
          <w:p w:rsidR="007D32B5" w:rsidRDefault="007D32B5" w:rsidP="008B7354">
            <w:r>
              <w:t>MH17</w:t>
            </w:r>
          </w:p>
        </w:tc>
        <w:tc>
          <w:tcPr>
            <w:tcW w:w="1134" w:type="dxa"/>
          </w:tcPr>
          <w:p w:rsidR="007D32B5" w:rsidRDefault="007D32B5" w:rsidP="008B7354">
            <w:r>
              <w:t>RAD</w:t>
            </w:r>
          </w:p>
        </w:tc>
        <w:tc>
          <w:tcPr>
            <w:tcW w:w="4672" w:type="dxa"/>
          </w:tcPr>
          <w:p w:rsidR="007D32B5" w:rsidRDefault="007D32B5" w:rsidP="008B7354">
            <w:r w:rsidRPr="002978F1">
              <w:t>MALAYSIA een zeven, Dnipro Radar, goedemiddag, radarcontact</w:t>
            </w:r>
          </w:p>
        </w:tc>
      </w:tr>
      <w:tr w:rsidR="007D32B5" w:rsidTr="008B7354">
        <w:tc>
          <w:tcPr>
            <w:tcW w:w="1129" w:type="dxa"/>
          </w:tcPr>
          <w:p w:rsidR="007D32B5" w:rsidRDefault="007D32B5" w:rsidP="008B7354"/>
        </w:tc>
        <w:tc>
          <w:tcPr>
            <w:tcW w:w="1134" w:type="dxa"/>
          </w:tcPr>
          <w:p w:rsidR="007D32B5" w:rsidRDefault="007D32B5" w:rsidP="008B7354">
            <w:r>
              <w:t>MH17</w:t>
            </w:r>
          </w:p>
        </w:tc>
        <w:tc>
          <w:tcPr>
            <w:tcW w:w="993" w:type="dxa"/>
          </w:tcPr>
          <w:p w:rsidR="007D32B5" w:rsidRDefault="007D32B5" w:rsidP="008B7354">
            <w:r>
              <w:t>DNP</w:t>
            </w:r>
          </w:p>
        </w:tc>
        <w:tc>
          <w:tcPr>
            <w:tcW w:w="1134" w:type="dxa"/>
          </w:tcPr>
          <w:p w:rsidR="007D32B5" w:rsidRDefault="007D32B5" w:rsidP="008B7354">
            <w:r>
              <w:t>RAD</w:t>
            </w:r>
          </w:p>
        </w:tc>
        <w:tc>
          <w:tcPr>
            <w:tcW w:w="4672" w:type="dxa"/>
          </w:tcPr>
          <w:p w:rsidR="007D32B5" w:rsidRDefault="007D32B5" w:rsidP="008B7354">
            <w:r w:rsidRPr="002978F1">
              <w:t>MALAYSIA een zeven</w:t>
            </w:r>
          </w:p>
        </w:tc>
      </w:tr>
      <w:tr w:rsidR="007D32B5" w:rsidTr="008B7354">
        <w:tc>
          <w:tcPr>
            <w:tcW w:w="1129" w:type="dxa"/>
          </w:tcPr>
          <w:p w:rsidR="007D32B5" w:rsidRDefault="007D32B5" w:rsidP="008B7354">
            <w:r>
              <w:t>1</w:t>
            </w:r>
            <w:r w:rsidR="00D04279">
              <w:t>3.19.2</w:t>
            </w:r>
            <w:r>
              <w:t>1</w:t>
            </w:r>
            <w:r w:rsidR="00BA2AF8">
              <w:t xml:space="preserve"> u.</w:t>
            </w:r>
          </w:p>
        </w:tc>
        <w:tc>
          <w:tcPr>
            <w:tcW w:w="1134" w:type="dxa"/>
          </w:tcPr>
          <w:p w:rsidR="007D32B5" w:rsidRDefault="007D32B5" w:rsidP="008B7354">
            <w:r>
              <w:t>DNP</w:t>
            </w:r>
          </w:p>
        </w:tc>
        <w:tc>
          <w:tcPr>
            <w:tcW w:w="993" w:type="dxa"/>
          </w:tcPr>
          <w:p w:rsidR="007D32B5" w:rsidRDefault="007D32B5" w:rsidP="008B7354">
            <w:r>
              <w:t>RST</w:t>
            </w:r>
          </w:p>
        </w:tc>
        <w:tc>
          <w:tcPr>
            <w:tcW w:w="1134" w:type="dxa"/>
          </w:tcPr>
          <w:p w:rsidR="007D32B5" w:rsidRDefault="007D32B5" w:rsidP="008B7354">
            <w:r>
              <w:t>TEL</w:t>
            </w:r>
          </w:p>
        </w:tc>
        <w:tc>
          <w:tcPr>
            <w:tcW w:w="4672" w:type="dxa"/>
          </w:tcPr>
          <w:p w:rsidR="007D32B5" w:rsidRDefault="007D32B5" w:rsidP="008B7354">
            <w:r>
              <w:t>Ja</w:t>
            </w:r>
          </w:p>
        </w:tc>
      </w:tr>
      <w:tr w:rsidR="007D32B5" w:rsidTr="008B7354">
        <w:tc>
          <w:tcPr>
            <w:tcW w:w="1129" w:type="dxa"/>
          </w:tcPr>
          <w:p w:rsidR="007D32B5" w:rsidRDefault="007D32B5" w:rsidP="008B7354"/>
        </w:tc>
        <w:tc>
          <w:tcPr>
            <w:tcW w:w="1134" w:type="dxa"/>
          </w:tcPr>
          <w:p w:rsidR="007D32B5" w:rsidRDefault="007D32B5" w:rsidP="008B7354">
            <w:r>
              <w:t>RST</w:t>
            </w:r>
          </w:p>
        </w:tc>
        <w:tc>
          <w:tcPr>
            <w:tcW w:w="993" w:type="dxa"/>
          </w:tcPr>
          <w:p w:rsidR="007D32B5" w:rsidRDefault="007D32B5" w:rsidP="008B7354">
            <w:r>
              <w:t>DNP</w:t>
            </w:r>
          </w:p>
        </w:tc>
        <w:tc>
          <w:tcPr>
            <w:tcW w:w="1134" w:type="dxa"/>
          </w:tcPr>
          <w:p w:rsidR="007D32B5" w:rsidRDefault="007D32B5" w:rsidP="008B7354">
            <w:r>
              <w:t>TEL</w:t>
            </w:r>
          </w:p>
        </w:tc>
        <w:tc>
          <w:tcPr>
            <w:tcW w:w="4672" w:type="dxa"/>
          </w:tcPr>
          <w:p w:rsidR="007D32B5" w:rsidRDefault="007D32B5" w:rsidP="008B7354">
            <w:r w:rsidRPr="002978F1">
              <w:t>Zo. Dniepr, Rostov een. Kunt u een richting geven voor deMalaysia naar Rostov naar het RND punt, we hebben er drie</w:t>
            </w:r>
            <w:r>
              <w:t xml:space="preserve"> van daar</w:t>
            </w:r>
          </w:p>
        </w:tc>
      </w:tr>
      <w:tr w:rsidR="007D32B5" w:rsidTr="008B7354">
        <w:tc>
          <w:tcPr>
            <w:tcW w:w="1129" w:type="dxa"/>
          </w:tcPr>
          <w:p w:rsidR="007D32B5" w:rsidRDefault="007D32B5" w:rsidP="008B7354"/>
        </w:tc>
        <w:tc>
          <w:tcPr>
            <w:tcW w:w="1134" w:type="dxa"/>
          </w:tcPr>
          <w:p w:rsidR="007D32B5" w:rsidRDefault="007D32B5" w:rsidP="008B7354">
            <w:r>
              <w:t>DNP</w:t>
            </w:r>
          </w:p>
        </w:tc>
        <w:tc>
          <w:tcPr>
            <w:tcW w:w="993" w:type="dxa"/>
          </w:tcPr>
          <w:p w:rsidR="007D32B5" w:rsidRDefault="007D32B5" w:rsidP="008B7354">
            <w:r>
              <w:t>RST</w:t>
            </w:r>
          </w:p>
        </w:tc>
        <w:tc>
          <w:tcPr>
            <w:tcW w:w="1134" w:type="dxa"/>
          </w:tcPr>
          <w:p w:rsidR="007D32B5" w:rsidRDefault="007D32B5" w:rsidP="008B7354">
            <w:r>
              <w:t>TEL</w:t>
            </w:r>
          </w:p>
        </w:tc>
        <w:tc>
          <w:tcPr>
            <w:tcW w:w="4672" w:type="dxa"/>
          </w:tcPr>
          <w:p w:rsidR="007D32B5" w:rsidRPr="002978F1" w:rsidRDefault="007D32B5" w:rsidP="008B7354">
            <w:r w:rsidRPr="002978F1">
              <w:t>Naar de Malaysia dat zeventien is?</w:t>
            </w:r>
          </w:p>
        </w:tc>
      </w:tr>
      <w:tr w:rsidR="007D32B5" w:rsidTr="008B7354">
        <w:tc>
          <w:tcPr>
            <w:tcW w:w="1129" w:type="dxa"/>
          </w:tcPr>
          <w:p w:rsidR="007D32B5" w:rsidRDefault="007D32B5" w:rsidP="008B7354"/>
        </w:tc>
        <w:tc>
          <w:tcPr>
            <w:tcW w:w="1134" w:type="dxa"/>
          </w:tcPr>
          <w:p w:rsidR="007D32B5" w:rsidRDefault="007D32B5" w:rsidP="008B7354">
            <w:r>
              <w:t>RST</w:t>
            </w:r>
          </w:p>
        </w:tc>
        <w:tc>
          <w:tcPr>
            <w:tcW w:w="993" w:type="dxa"/>
          </w:tcPr>
          <w:p w:rsidR="007D32B5" w:rsidRDefault="007D32B5" w:rsidP="008B7354">
            <w:r>
              <w:t>DNP</w:t>
            </w:r>
          </w:p>
        </w:tc>
        <w:tc>
          <w:tcPr>
            <w:tcW w:w="1134" w:type="dxa"/>
          </w:tcPr>
          <w:p w:rsidR="007D32B5" w:rsidRDefault="007D32B5" w:rsidP="008B7354">
            <w:r>
              <w:t>TEL</w:t>
            </w:r>
          </w:p>
        </w:tc>
        <w:tc>
          <w:tcPr>
            <w:tcW w:w="4672" w:type="dxa"/>
          </w:tcPr>
          <w:p w:rsidR="007D32B5" w:rsidRPr="002978F1" w:rsidRDefault="007D32B5" w:rsidP="008B7354">
            <w:r w:rsidRPr="002978F1">
              <w:t>Ja, dan sturen we het terug naar TIKNA</w:t>
            </w:r>
          </w:p>
        </w:tc>
      </w:tr>
      <w:tr w:rsidR="007D32B5" w:rsidTr="008B7354">
        <w:tc>
          <w:tcPr>
            <w:tcW w:w="1129" w:type="dxa"/>
          </w:tcPr>
          <w:p w:rsidR="007D32B5" w:rsidRDefault="007D32B5" w:rsidP="008B7354"/>
        </w:tc>
        <w:tc>
          <w:tcPr>
            <w:tcW w:w="1134" w:type="dxa"/>
          </w:tcPr>
          <w:p w:rsidR="007D32B5" w:rsidRDefault="007D32B5" w:rsidP="008B7354">
            <w:r>
              <w:t>DNP</w:t>
            </w:r>
          </w:p>
        </w:tc>
        <w:tc>
          <w:tcPr>
            <w:tcW w:w="993" w:type="dxa"/>
          </w:tcPr>
          <w:p w:rsidR="007D32B5" w:rsidRDefault="007D32B5" w:rsidP="008B7354">
            <w:r>
              <w:t>RST</w:t>
            </w:r>
          </w:p>
        </w:tc>
        <w:tc>
          <w:tcPr>
            <w:tcW w:w="1134" w:type="dxa"/>
          </w:tcPr>
          <w:p w:rsidR="007D32B5" w:rsidRDefault="007D32B5" w:rsidP="008B7354">
            <w:r>
              <w:t>TEL</w:t>
            </w:r>
          </w:p>
        </w:tc>
        <w:tc>
          <w:tcPr>
            <w:tcW w:w="4672" w:type="dxa"/>
          </w:tcPr>
          <w:p w:rsidR="007D32B5" w:rsidRPr="002978F1" w:rsidRDefault="007D32B5" w:rsidP="008B7354">
            <w:r>
              <w:t>Prima (ok)</w:t>
            </w:r>
          </w:p>
        </w:tc>
      </w:tr>
      <w:tr w:rsidR="007D32B5" w:rsidTr="008B7354">
        <w:tc>
          <w:tcPr>
            <w:tcW w:w="1129" w:type="dxa"/>
          </w:tcPr>
          <w:p w:rsidR="007D32B5" w:rsidRDefault="007D32B5" w:rsidP="008B7354"/>
        </w:tc>
        <w:tc>
          <w:tcPr>
            <w:tcW w:w="1134" w:type="dxa"/>
          </w:tcPr>
          <w:p w:rsidR="007D32B5" w:rsidRDefault="007D32B5" w:rsidP="008B7354">
            <w:r>
              <w:t>RST</w:t>
            </w:r>
          </w:p>
        </w:tc>
        <w:tc>
          <w:tcPr>
            <w:tcW w:w="993" w:type="dxa"/>
          </w:tcPr>
          <w:p w:rsidR="007D32B5" w:rsidRDefault="007D32B5" w:rsidP="008B7354">
            <w:r>
              <w:t>DNP</w:t>
            </w:r>
          </w:p>
        </w:tc>
        <w:tc>
          <w:tcPr>
            <w:tcW w:w="1134" w:type="dxa"/>
          </w:tcPr>
          <w:p w:rsidR="007D32B5" w:rsidRDefault="007D32B5" w:rsidP="008B7354">
            <w:r>
              <w:t>TEL</w:t>
            </w:r>
          </w:p>
        </w:tc>
        <w:tc>
          <w:tcPr>
            <w:tcW w:w="4672" w:type="dxa"/>
          </w:tcPr>
          <w:p w:rsidR="007D32B5" w:rsidRDefault="007D32B5" w:rsidP="008B7354">
            <w:r>
              <w:t>Ja, bedankt</w:t>
            </w:r>
          </w:p>
        </w:tc>
      </w:tr>
      <w:tr w:rsidR="007D32B5" w:rsidTr="008B7354">
        <w:tc>
          <w:tcPr>
            <w:tcW w:w="1129" w:type="dxa"/>
          </w:tcPr>
          <w:p w:rsidR="007D32B5" w:rsidRDefault="007D32B5" w:rsidP="008B7354">
            <w:r>
              <w:t>1</w:t>
            </w:r>
            <w:r w:rsidR="00D04279">
              <w:t>3.19.4</w:t>
            </w:r>
            <w:r>
              <w:t>9</w:t>
            </w:r>
            <w:r w:rsidR="00BA2AF8">
              <w:t xml:space="preserve"> u.</w:t>
            </w:r>
          </w:p>
        </w:tc>
        <w:tc>
          <w:tcPr>
            <w:tcW w:w="1134" w:type="dxa"/>
          </w:tcPr>
          <w:p w:rsidR="007D32B5" w:rsidRDefault="007D32B5" w:rsidP="008B7354">
            <w:r>
              <w:t>DNP</w:t>
            </w:r>
          </w:p>
        </w:tc>
        <w:tc>
          <w:tcPr>
            <w:tcW w:w="993" w:type="dxa"/>
          </w:tcPr>
          <w:p w:rsidR="007D32B5" w:rsidRDefault="007D32B5" w:rsidP="008B7354">
            <w:r>
              <w:t>MH17</w:t>
            </w:r>
          </w:p>
        </w:tc>
        <w:tc>
          <w:tcPr>
            <w:tcW w:w="1134" w:type="dxa"/>
          </w:tcPr>
          <w:p w:rsidR="007D32B5" w:rsidRDefault="007D32B5" w:rsidP="008B7354">
            <w:r>
              <w:t>RAD</w:t>
            </w:r>
          </w:p>
        </w:tc>
        <w:tc>
          <w:tcPr>
            <w:tcW w:w="4672" w:type="dxa"/>
          </w:tcPr>
          <w:p w:rsidR="007D32B5" w:rsidRPr="007D32B5" w:rsidRDefault="007D32B5" w:rsidP="008B7354">
            <w:r w:rsidRPr="002978F1">
              <w:t>MALAYSIA een zeven, vanwege verkeer rechtstreeks naar punt</w:t>
            </w:r>
            <w:r>
              <w:t xml:space="preserve"> </w:t>
            </w:r>
            <w:r w:rsidRPr="002978F1">
              <w:t>ROMEO NOVEMBER DELTA</w:t>
            </w:r>
          </w:p>
        </w:tc>
      </w:tr>
      <w:tr w:rsidR="007D32B5" w:rsidTr="008B7354">
        <w:tc>
          <w:tcPr>
            <w:tcW w:w="1129" w:type="dxa"/>
          </w:tcPr>
          <w:p w:rsidR="007D32B5" w:rsidRDefault="00CF7FA5" w:rsidP="008B7354">
            <w:r>
              <w:t>1</w:t>
            </w:r>
            <w:r w:rsidR="00D04279">
              <w:t>3.19.5</w:t>
            </w:r>
            <w:r>
              <w:t>6</w:t>
            </w:r>
            <w:r w:rsidR="00BA2AF8">
              <w:t xml:space="preserve"> u.</w:t>
            </w:r>
          </w:p>
        </w:tc>
        <w:tc>
          <w:tcPr>
            <w:tcW w:w="1134" w:type="dxa"/>
          </w:tcPr>
          <w:p w:rsidR="007D32B5" w:rsidRDefault="00CF7FA5" w:rsidP="008B7354">
            <w:r>
              <w:t>MH17</w:t>
            </w:r>
          </w:p>
        </w:tc>
        <w:tc>
          <w:tcPr>
            <w:tcW w:w="993" w:type="dxa"/>
          </w:tcPr>
          <w:p w:rsidR="007D32B5" w:rsidRDefault="00CF7FA5" w:rsidP="008B7354">
            <w:r>
              <w:t>DNP</w:t>
            </w:r>
          </w:p>
        </w:tc>
        <w:tc>
          <w:tcPr>
            <w:tcW w:w="1134" w:type="dxa"/>
          </w:tcPr>
          <w:p w:rsidR="007D32B5" w:rsidRDefault="00CF7FA5" w:rsidP="008B7354">
            <w:r>
              <w:t>RAD</w:t>
            </w:r>
          </w:p>
        </w:tc>
        <w:tc>
          <w:tcPr>
            <w:tcW w:w="4672" w:type="dxa"/>
          </w:tcPr>
          <w:p w:rsidR="007D32B5" w:rsidRPr="002978F1" w:rsidRDefault="00CF7FA5" w:rsidP="008B7354">
            <w:r w:rsidRPr="002978F1">
              <w:t>ROMEO NOVEMBER DELTA, MALAYSIA een zeven</w:t>
            </w:r>
          </w:p>
        </w:tc>
      </w:tr>
      <w:tr w:rsidR="00CF7FA5" w:rsidTr="008B7354">
        <w:tc>
          <w:tcPr>
            <w:tcW w:w="1129" w:type="dxa"/>
          </w:tcPr>
          <w:p w:rsidR="00CF7FA5" w:rsidRDefault="00CF7FA5" w:rsidP="008B7354">
            <w:r>
              <w:t>1</w:t>
            </w:r>
            <w:r w:rsidR="00D04279">
              <w:t>3.20.0</w:t>
            </w:r>
            <w:r>
              <w:t>0</w:t>
            </w:r>
            <w:r w:rsidR="00BA2AF8">
              <w:t xml:space="preserve"> u.</w:t>
            </w:r>
          </w:p>
        </w:tc>
        <w:tc>
          <w:tcPr>
            <w:tcW w:w="1134" w:type="dxa"/>
          </w:tcPr>
          <w:p w:rsidR="00CF7FA5" w:rsidRDefault="00CF7FA5" w:rsidP="008B7354">
            <w:r>
              <w:t>DNP</w:t>
            </w:r>
          </w:p>
        </w:tc>
        <w:tc>
          <w:tcPr>
            <w:tcW w:w="993" w:type="dxa"/>
          </w:tcPr>
          <w:p w:rsidR="00CF7FA5" w:rsidRDefault="00CF7FA5" w:rsidP="008B7354">
            <w:r>
              <w:t>MH17</w:t>
            </w:r>
          </w:p>
        </w:tc>
        <w:tc>
          <w:tcPr>
            <w:tcW w:w="1134" w:type="dxa"/>
          </w:tcPr>
          <w:p w:rsidR="00CF7FA5" w:rsidRDefault="00CF7FA5" w:rsidP="008B7354">
            <w:r>
              <w:t>RAD</w:t>
            </w:r>
          </w:p>
        </w:tc>
        <w:tc>
          <w:tcPr>
            <w:tcW w:w="4672" w:type="dxa"/>
          </w:tcPr>
          <w:p w:rsidR="00CF7FA5" w:rsidRPr="002978F1" w:rsidRDefault="00CF7FA5" w:rsidP="008B7354">
            <w:r w:rsidRPr="002978F1">
              <w:t>MALAYSIA een zeven, en na punt ROMEO NOVEMBER DELTA</w:t>
            </w:r>
            <w:r>
              <w:t xml:space="preserve"> richting TIKNA</w:t>
            </w:r>
          </w:p>
        </w:tc>
      </w:tr>
      <w:tr w:rsidR="00CF7FA5" w:rsidTr="008B7354">
        <w:tc>
          <w:tcPr>
            <w:tcW w:w="1129" w:type="dxa"/>
          </w:tcPr>
          <w:p w:rsidR="00CF7FA5" w:rsidRDefault="00CF7FA5" w:rsidP="008B7354">
            <w:r>
              <w:t>1</w:t>
            </w:r>
            <w:r w:rsidR="00D04279">
              <w:t>3.21.1</w:t>
            </w:r>
            <w:r>
              <w:t>0</w:t>
            </w:r>
            <w:r w:rsidR="00BA2AF8">
              <w:t xml:space="preserve"> u.</w:t>
            </w:r>
          </w:p>
        </w:tc>
        <w:tc>
          <w:tcPr>
            <w:tcW w:w="1134" w:type="dxa"/>
          </w:tcPr>
          <w:p w:rsidR="00CF7FA5" w:rsidRDefault="00CF7FA5" w:rsidP="008B7354">
            <w:r>
              <w:t>DNP</w:t>
            </w:r>
          </w:p>
        </w:tc>
        <w:tc>
          <w:tcPr>
            <w:tcW w:w="993" w:type="dxa"/>
          </w:tcPr>
          <w:p w:rsidR="00CF7FA5" w:rsidRDefault="00CF7FA5" w:rsidP="008B7354">
            <w:r>
              <w:t>MH17</w:t>
            </w:r>
          </w:p>
        </w:tc>
        <w:tc>
          <w:tcPr>
            <w:tcW w:w="1134" w:type="dxa"/>
          </w:tcPr>
          <w:p w:rsidR="00CF7FA5" w:rsidRDefault="00CF7FA5" w:rsidP="008B7354">
            <w:r>
              <w:t>RAD</w:t>
            </w:r>
          </w:p>
        </w:tc>
        <w:tc>
          <w:tcPr>
            <w:tcW w:w="4672" w:type="dxa"/>
          </w:tcPr>
          <w:p w:rsidR="00CF7FA5" w:rsidRPr="002978F1" w:rsidRDefault="00CF7FA5" w:rsidP="008B7354">
            <w:r w:rsidRPr="002978F1">
              <w:t>MALAYSIA een zeven, ontvangt u mij? MALAYSIA een zeven,</w:t>
            </w:r>
            <w:r>
              <w:t xml:space="preserve"> Dnipro Radar</w:t>
            </w:r>
          </w:p>
        </w:tc>
      </w:tr>
      <w:tr w:rsidR="00CF7FA5" w:rsidTr="008B7354">
        <w:tc>
          <w:tcPr>
            <w:tcW w:w="1129" w:type="dxa"/>
          </w:tcPr>
          <w:p w:rsidR="00CF7FA5" w:rsidRDefault="00CF7FA5" w:rsidP="008B7354">
            <w:r>
              <w:t>1</w:t>
            </w:r>
            <w:r w:rsidR="00D04279">
              <w:t>3.21.3</w:t>
            </w:r>
            <w:r>
              <w:t>6</w:t>
            </w:r>
            <w:r w:rsidR="00BA2AF8">
              <w:t xml:space="preserve"> u.</w:t>
            </w:r>
          </w:p>
        </w:tc>
        <w:tc>
          <w:tcPr>
            <w:tcW w:w="1134" w:type="dxa"/>
          </w:tcPr>
          <w:p w:rsidR="00CF7FA5" w:rsidRDefault="00CF7FA5" w:rsidP="008B7354">
            <w:r>
              <w:t>DNP</w:t>
            </w:r>
          </w:p>
        </w:tc>
        <w:tc>
          <w:tcPr>
            <w:tcW w:w="993" w:type="dxa"/>
          </w:tcPr>
          <w:p w:rsidR="00CF7FA5" w:rsidRDefault="00CF7FA5" w:rsidP="008B7354">
            <w:r>
              <w:t>MH17</w:t>
            </w:r>
          </w:p>
        </w:tc>
        <w:tc>
          <w:tcPr>
            <w:tcW w:w="1134" w:type="dxa"/>
          </w:tcPr>
          <w:p w:rsidR="00CF7FA5" w:rsidRDefault="00CF7FA5" w:rsidP="008B7354">
            <w:r>
              <w:t>RAD</w:t>
            </w:r>
          </w:p>
        </w:tc>
        <w:tc>
          <w:tcPr>
            <w:tcW w:w="4672" w:type="dxa"/>
          </w:tcPr>
          <w:p w:rsidR="00CF7FA5" w:rsidRPr="002978F1" w:rsidRDefault="00CF7FA5" w:rsidP="008B7354">
            <w:r w:rsidRPr="002978F1">
              <w:t>MALAYSIA een zeven, Dnipro Radar</w:t>
            </w:r>
          </w:p>
        </w:tc>
      </w:tr>
      <w:tr w:rsidR="00CF7FA5" w:rsidTr="008B7354">
        <w:tc>
          <w:tcPr>
            <w:tcW w:w="1129" w:type="dxa"/>
          </w:tcPr>
          <w:p w:rsidR="00CF7FA5" w:rsidRDefault="00CF7FA5" w:rsidP="008B7354">
            <w:r>
              <w:t>1</w:t>
            </w:r>
            <w:r w:rsidR="00D04279">
              <w:t>3.22.0</w:t>
            </w:r>
            <w:r>
              <w:t>2</w:t>
            </w:r>
            <w:r w:rsidR="00BA2AF8">
              <w:t xml:space="preserve"> u.</w:t>
            </w:r>
          </w:p>
        </w:tc>
        <w:tc>
          <w:tcPr>
            <w:tcW w:w="1134" w:type="dxa"/>
          </w:tcPr>
          <w:p w:rsidR="00CF7FA5" w:rsidRDefault="00CF7FA5" w:rsidP="008B7354">
            <w:r>
              <w:t>DNP</w:t>
            </w:r>
          </w:p>
        </w:tc>
        <w:tc>
          <w:tcPr>
            <w:tcW w:w="993" w:type="dxa"/>
          </w:tcPr>
          <w:p w:rsidR="00CF7FA5" w:rsidRDefault="00CF7FA5" w:rsidP="008B7354">
            <w:r>
              <w:t>MH17</w:t>
            </w:r>
          </w:p>
        </w:tc>
        <w:tc>
          <w:tcPr>
            <w:tcW w:w="1134" w:type="dxa"/>
          </w:tcPr>
          <w:p w:rsidR="00CF7FA5" w:rsidRDefault="00CF7FA5" w:rsidP="008B7354">
            <w:r>
              <w:t>RAD</w:t>
            </w:r>
          </w:p>
        </w:tc>
        <w:tc>
          <w:tcPr>
            <w:tcW w:w="4672" w:type="dxa"/>
          </w:tcPr>
          <w:p w:rsidR="00CF7FA5" w:rsidRPr="002978F1" w:rsidRDefault="00CF7FA5" w:rsidP="008B7354">
            <w:r w:rsidRPr="002978F1">
              <w:t>MALAYSIA een zeven, Dnipro Radar</w:t>
            </w:r>
          </w:p>
        </w:tc>
      </w:tr>
      <w:tr w:rsidR="00CF7FA5" w:rsidTr="008B7354">
        <w:tc>
          <w:tcPr>
            <w:tcW w:w="1129" w:type="dxa"/>
          </w:tcPr>
          <w:p w:rsidR="00CF7FA5" w:rsidRDefault="00CF7FA5" w:rsidP="008B7354">
            <w:r>
              <w:t>1</w:t>
            </w:r>
            <w:r w:rsidR="00D04279">
              <w:t>3.22.0</w:t>
            </w:r>
            <w:r>
              <w:t>5</w:t>
            </w:r>
            <w:r w:rsidR="00BA2AF8">
              <w:t xml:space="preserve"> u.</w:t>
            </w:r>
          </w:p>
        </w:tc>
        <w:tc>
          <w:tcPr>
            <w:tcW w:w="1134" w:type="dxa"/>
          </w:tcPr>
          <w:p w:rsidR="00CF7FA5" w:rsidRDefault="00CF7FA5" w:rsidP="008B7354">
            <w:r>
              <w:t>RST</w:t>
            </w:r>
          </w:p>
        </w:tc>
        <w:tc>
          <w:tcPr>
            <w:tcW w:w="993" w:type="dxa"/>
          </w:tcPr>
          <w:p w:rsidR="00CF7FA5" w:rsidRDefault="00CF7FA5" w:rsidP="008B7354">
            <w:r>
              <w:t>DNP</w:t>
            </w:r>
          </w:p>
        </w:tc>
        <w:tc>
          <w:tcPr>
            <w:tcW w:w="1134" w:type="dxa"/>
          </w:tcPr>
          <w:p w:rsidR="00CF7FA5" w:rsidRDefault="00CF7FA5" w:rsidP="008B7354">
            <w:r>
              <w:t>TEL</w:t>
            </w:r>
          </w:p>
        </w:tc>
        <w:tc>
          <w:tcPr>
            <w:tcW w:w="4672" w:type="dxa"/>
          </w:tcPr>
          <w:p w:rsidR="00CF7FA5" w:rsidRPr="002978F1" w:rsidRDefault="00CF7FA5" w:rsidP="008B7354">
            <w:r w:rsidRPr="002978F1">
              <w:t>Ik luister, Rostov hier</w:t>
            </w:r>
          </w:p>
        </w:tc>
      </w:tr>
      <w:tr w:rsidR="00CF7FA5" w:rsidTr="008B7354">
        <w:tc>
          <w:tcPr>
            <w:tcW w:w="1129" w:type="dxa"/>
          </w:tcPr>
          <w:p w:rsidR="00CF7FA5" w:rsidRDefault="00CF7FA5" w:rsidP="008B7354"/>
        </w:tc>
        <w:tc>
          <w:tcPr>
            <w:tcW w:w="1134" w:type="dxa"/>
          </w:tcPr>
          <w:p w:rsidR="00CF7FA5" w:rsidRDefault="00CF7FA5" w:rsidP="008B7354">
            <w:r>
              <w:t>DNP</w:t>
            </w:r>
          </w:p>
        </w:tc>
        <w:tc>
          <w:tcPr>
            <w:tcW w:w="993" w:type="dxa"/>
          </w:tcPr>
          <w:p w:rsidR="00CF7FA5" w:rsidRDefault="00CF7FA5" w:rsidP="008B7354">
            <w:r>
              <w:t>RST</w:t>
            </w:r>
          </w:p>
        </w:tc>
        <w:tc>
          <w:tcPr>
            <w:tcW w:w="1134" w:type="dxa"/>
          </w:tcPr>
          <w:p w:rsidR="00CF7FA5" w:rsidRDefault="00CF7FA5" w:rsidP="008B7354">
            <w:r>
              <w:t>TEL</w:t>
            </w:r>
          </w:p>
        </w:tc>
        <w:tc>
          <w:tcPr>
            <w:tcW w:w="4672" w:type="dxa"/>
          </w:tcPr>
          <w:p w:rsidR="00CF7FA5" w:rsidRPr="002978F1" w:rsidRDefault="00CF7FA5" w:rsidP="008B7354">
            <w:r w:rsidRPr="002978F1">
              <w:t>Rostov, zien jullie de Malaysia door … door de (radar)respons?</w:t>
            </w:r>
          </w:p>
        </w:tc>
      </w:tr>
      <w:tr w:rsidR="00CF7FA5" w:rsidTr="008B7354">
        <w:tc>
          <w:tcPr>
            <w:tcW w:w="1129" w:type="dxa"/>
          </w:tcPr>
          <w:p w:rsidR="00CF7FA5" w:rsidRDefault="00CF7FA5" w:rsidP="008B7354"/>
        </w:tc>
        <w:tc>
          <w:tcPr>
            <w:tcW w:w="1134" w:type="dxa"/>
          </w:tcPr>
          <w:p w:rsidR="00CF7FA5" w:rsidRDefault="00CF7FA5" w:rsidP="008B7354">
            <w:r>
              <w:t>RST</w:t>
            </w:r>
          </w:p>
        </w:tc>
        <w:tc>
          <w:tcPr>
            <w:tcW w:w="993" w:type="dxa"/>
          </w:tcPr>
          <w:p w:rsidR="00CF7FA5" w:rsidRDefault="00CF7FA5" w:rsidP="008B7354">
            <w:r>
              <w:t>DNP</w:t>
            </w:r>
          </w:p>
        </w:tc>
        <w:tc>
          <w:tcPr>
            <w:tcW w:w="1134" w:type="dxa"/>
          </w:tcPr>
          <w:p w:rsidR="00CF7FA5" w:rsidRDefault="00CF7FA5" w:rsidP="008B7354">
            <w:r>
              <w:t>TEL</w:t>
            </w:r>
          </w:p>
        </w:tc>
        <w:tc>
          <w:tcPr>
            <w:tcW w:w="4672" w:type="dxa"/>
          </w:tcPr>
          <w:p w:rsidR="00CF7FA5" w:rsidRPr="002978F1" w:rsidRDefault="00CF7FA5" w:rsidP="008B7354">
            <w:r w:rsidRPr="002978F1">
              <w:t>Nee. Het lijkt e</w:t>
            </w:r>
            <w:r>
              <w:t>rop dat de indicatie uiteenvalt</w:t>
            </w:r>
          </w:p>
        </w:tc>
      </w:tr>
      <w:tr w:rsidR="00CF7FA5" w:rsidTr="008B7354">
        <w:tc>
          <w:tcPr>
            <w:tcW w:w="1129" w:type="dxa"/>
          </w:tcPr>
          <w:p w:rsidR="00CF7FA5" w:rsidRDefault="00CF7FA5" w:rsidP="008B7354"/>
        </w:tc>
        <w:tc>
          <w:tcPr>
            <w:tcW w:w="1134" w:type="dxa"/>
          </w:tcPr>
          <w:p w:rsidR="00CF7FA5" w:rsidRDefault="00CF7FA5" w:rsidP="008B7354">
            <w:r>
              <w:t>DNP</w:t>
            </w:r>
          </w:p>
        </w:tc>
        <w:tc>
          <w:tcPr>
            <w:tcW w:w="993" w:type="dxa"/>
          </w:tcPr>
          <w:p w:rsidR="00CF7FA5" w:rsidRDefault="00CF7FA5" w:rsidP="008B7354">
            <w:r>
              <w:t>RST</w:t>
            </w:r>
          </w:p>
        </w:tc>
        <w:tc>
          <w:tcPr>
            <w:tcW w:w="1134" w:type="dxa"/>
          </w:tcPr>
          <w:p w:rsidR="00CF7FA5" w:rsidRDefault="00CF7FA5" w:rsidP="008B7354">
            <w:r>
              <w:t>TEL</w:t>
            </w:r>
          </w:p>
        </w:tc>
        <w:tc>
          <w:tcPr>
            <w:tcW w:w="4672" w:type="dxa"/>
          </w:tcPr>
          <w:p w:rsidR="00CF7FA5" w:rsidRPr="002978F1" w:rsidRDefault="00CF7FA5" w:rsidP="008B7354">
            <w:r w:rsidRPr="002978F1">
              <w:t>Wij krijgen ook geen reactie op onze oproepen</w:t>
            </w:r>
          </w:p>
        </w:tc>
      </w:tr>
      <w:tr w:rsidR="00CF7FA5" w:rsidTr="008B7354">
        <w:tc>
          <w:tcPr>
            <w:tcW w:w="1129" w:type="dxa"/>
          </w:tcPr>
          <w:p w:rsidR="00CF7FA5" w:rsidRDefault="00CF7FA5" w:rsidP="008B7354"/>
        </w:tc>
        <w:tc>
          <w:tcPr>
            <w:tcW w:w="1134" w:type="dxa"/>
          </w:tcPr>
          <w:p w:rsidR="00CF7FA5" w:rsidRDefault="00CF7FA5" w:rsidP="008B7354">
            <w:r>
              <w:t>RST</w:t>
            </w:r>
          </w:p>
        </w:tc>
        <w:tc>
          <w:tcPr>
            <w:tcW w:w="993" w:type="dxa"/>
          </w:tcPr>
          <w:p w:rsidR="00CF7FA5" w:rsidRDefault="00CF7FA5" w:rsidP="008B7354">
            <w:r>
              <w:t>DNP</w:t>
            </w:r>
          </w:p>
        </w:tc>
        <w:tc>
          <w:tcPr>
            <w:tcW w:w="1134" w:type="dxa"/>
          </w:tcPr>
          <w:p w:rsidR="00CF7FA5" w:rsidRDefault="00CF7FA5" w:rsidP="008B7354">
            <w:r>
              <w:t>TEL</w:t>
            </w:r>
          </w:p>
        </w:tc>
        <w:tc>
          <w:tcPr>
            <w:tcW w:w="4672" w:type="dxa"/>
          </w:tcPr>
          <w:p w:rsidR="00CF7FA5" w:rsidRPr="002978F1" w:rsidRDefault="00CF7FA5" w:rsidP="008B7354">
            <w:r w:rsidRPr="002978F1">
              <w:t>En geen antwoord op de oproepen, ja?</w:t>
            </w:r>
          </w:p>
        </w:tc>
      </w:tr>
      <w:tr w:rsidR="00CF7FA5" w:rsidTr="008B7354">
        <w:tc>
          <w:tcPr>
            <w:tcW w:w="1129" w:type="dxa"/>
          </w:tcPr>
          <w:p w:rsidR="00CF7FA5" w:rsidRDefault="00CF7FA5" w:rsidP="008B7354"/>
        </w:tc>
        <w:tc>
          <w:tcPr>
            <w:tcW w:w="1134" w:type="dxa"/>
          </w:tcPr>
          <w:p w:rsidR="00CF7FA5" w:rsidRDefault="00CF7FA5" w:rsidP="008B7354">
            <w:r>
              <w:t>DNP</w:t>
            </w:r>
          </w:p>
        </w:tc>
        <w:tc>
          <w:tcPr>
            <w:tcW w:w="993" w:type="dxa"/>
          </w:tcPr>
          <w:p w:rsidR="00CF7FA5" w:rsidRDefault="00CF7FA5" w:rsidP="008B7354">
            <w:r>
              <w:t>RST</w:t>
            </w:r>
          </w:p>
        </w:tc>
        <w:tc>
          <w:tcPr>
            <w:tcW w:w="1134" w:type="dxa"/>
          </w:tcPr>
          <w:p w:rsidR="00CF7FA5" w:rsidRDefault="00CF7FA5" w:rsidP="008B7354">
            <w:r>
              <w:t>TEL</w:t>
            </w:r>
          </w:p>
        </w:tc>
        <w:tc>
          <w:tcPr>
            <w:tcW w:w="4672" w:type="dxa"/>
          </w:tcPr>
          <w:p w:rsidR="00CF7FA5" w:rsidRPr="002978F1" w:rsidRDefault="00CF7FA5" w:rsidP="008B7354">
            <w:r w:rsidRPr="002978F1">
              <w:t>En we kunnen hem nog niet zien. Dus je gaf ze eenkoerswijzig</w:t>
            </w:r>
            <w:r>
              <w:t>ing, zij hebben bevestigd en...</w:t>
            </w:r>
          </w:p>
        </w:tc>
      </w:tr>
      <w:tr w:rsidR="00CF7FA5" w:rsidTr="008B7354">
        <w:tc>
          <w:tcPr>
            <w:tcW w:w="1129" w:type="dxa"/>
          </w:tcPr>
          <w:p w:rsidR="00CF7FA5" w:rsidRDefault="00CF7FA5" w:rsidP="008B7354"/>
        </w:tc>
        <w:tc>
          <w:tcPr>
            <w:tcW w:w="1134" w:type="dxa"/>
          </w:tcPr>
          <w:p w:rsidR="00CF7FA5" w:rsidRDefault="00CF7FA5" w:rsidP="008B7354">
            <w:r>
              <w:t>RST</w:t>
            </w:r>
          </w:p>
        </w:tc>
        <w:tc>
          <w:tcPr>
            <w:tcW w:w="993" w:type="dxa"/>
          </w:tcPr>
          <w:p w:rsidR="00CF7FA5" w:rsidRDefault="00CF7FA5" w:rsidP="008B7354">
            <w:r>
              <w:t>DNP</w:t>
            </w:r>
          </w:p>
        </w:tc>
        <w:tc>
          <w:tcPr>
            <w:tcW w:w="1134" w:type="dxa"/>
          </w:tcPr>
          <w:p w:rsidR="00CF7FA5" w:rsidRDefault="00CF7FA5" w:rsidP="008B7354">
            <w:r>
              <w:t>TEL</w:t>
            </w:r>
          </w:p>
        </w:tc>
        <w:tc>
          <w:tcPr>
            <w:tcW w:w="4672" w:type="dxa"/>
          </w:tcPr>
          <w:p w:rsidR="00CF7FA5" w:rsidRPr="002978F1" w:rsidRDefault="00CF7FA5" w:rsidP="008B7354">
            <w:r>
              <w:t>En verder niets?</w:t>
            </w:r>
          </w:p>
        </w:tc>
      </w:tr>
      <w:tr w:rsidR="00CF7FA5" w:rsidTr="008B7354">
        <w:tc>
          <w:tcPr>
            <w:tcW w:w="1129" w:type="dxa"/>
          </w:tcPr>
          <w:p w:rsidR="00CF7FA5" w:rsidRDefault="00CF7FA5" w:rsidP="008B7354"/>
        </w:tc>
        <w:tc>
          <w:tcPr>
            <w:tcW w:w="1134" w:type="dxa"/>
          </w:tcPr>
          <w:p w:rsidR="00CF7FA5" w:rsidRDefault="00CF7FA5" w:rsidP="008B7354">
            <w:r>
              <w:t>DNP</w:t>
            </w:r>
          </w:p>
        </w:tc>
        <w:tc>
          <w:tcPr>
            <w:tcW w:w="993" w:type="dxa"/>
          </w:tcPr>
          <w:p w:rsidR="00CF7FA5" w:rsidRDefault="00CF7FA5" w:rsidP="008B7354">
            <w:r>
              <w:t>RST</w:t>
            </w:r>
          </w:p>
        </w:tc>
        <w:tc>
          <w:tcPr>
            <w:tcW w:w="1134" w:type="dxa"/>
          </w:tcPr>
          <w:p w:rsidR="00CF7FA5" w:rsidRDefault="00CF7FA5" w:rsidP="008B7354">
            <w:r>
              <w:t>TEL</w:t>
            </w:r>
          </w:p>
        </w:tc>
        <w:tc>
          <w:tcPr>
            <w:tcW w:w="4672" w:type="dxa"/>
          </w:tcPr>
          <w:p w:rsidR="00CF7FA5" w:rsidRDefault="00CF7FA5" w:rsidP="008B7354">
            <w:r w:rsidRPr="002978F1">
              <w:t>Ja, hij is verdwenen</w:t>
            </w:r>
          </w:p>
        </w:tc>
      </w:tr>
      <w:tr w:rsidR="00CF7FA5" w:rsidTr="008B7354">
        <w:tc>
          <w:tcPr>
            <w:tcW w:w="1129" w:type="dxa"/>
          </w:tcPr>
          <w:p w:rsidR="00CF7FA5" w:rsidRDefault="00CF7FA5" w:rsidP="008B7354"/>
        </w:tc>
        <w:tc>
          <w:tcPr>
            <w:tcW w:w="1134" w:type="dxa"/>
          </w:tcPr>
          <w:p w:rsidR="00CF7FA5" w:rsidRDefault="00CF7FA5" w:rsidP="008B7354">
            <w:r>
              <w:t>RST</w:t>
            </w:r>
          </w:p>
        </w:tc>
        <w:tc>
          <w:tcPr>
            <w:tcW w:w="993" w:type="dxa"/>
          </w:tcPr>
          <w:p w:rsidR="00CF7FA5" w:rsidRDefault="00CF7FA5" w:rsidP="008B7354">
            <w:r>
              <w:t>DNP</w:t>
            </w:r>
          </w:p>
        </w:tc>
        <w:tc>
          <w:tcPr>
            <w:tcW w:w="1134" w:type="dxa"/>
          </w:tcPr>
          <w:p w:rsidR="00CF7FA5" w:rsidRDefault="00CF7FA5" w:rsidP="008B7354">
            <w:r>
              <w:t>TEL</w:t>
            </w:r>
          </w:p>
        </w:tc>
        <w:tc>
          <w:tcPr>
            <w:tcW w:w="4672" w:type="dxa"/>
          </w:tcPr>
          <w:p w:rsidR="00CF7FA5" w:rsidRPr="002978F1" w:rsidRDefault="00CF7FA5" w:rsidP="008B7354">
            <w:r w:rsidRPr="002978F1">
              <w:t>Wacht, ik zal even vragen</w:t>
            </w:r>
          </w:p>
        </w:tc>
      </w:tr>
      <w:tr w:rsidR="00CF7FA5" w:rsidTr="008B7354">
        <w:tc>
          <w:tcPr>
            <w:tcW w:w="1129" w:type="dxa"/>
          </w:tcPr>
          <w:p w:rsidR="00CF7FA5" w:rsidRDefault="00CF7FA5" w:rsidP="008B7354"/>
        </w:tc>
        <w:tc>
          <w:tcPr>
            <w:tcW w:w="1134" w:type="dxa"/>
          </w:tcPr>
          <w:p w:rsidR="00CF7FA5" w:rsidRDefault="00CF7FA5" w:rsidP="008B7354">
            <w:r>
              <w:t>DNP</w:t>
            </w:r>
          </w:p>
        </w:tc>
        <w:tc>
          <w:tcPr>
            <w:tcW w:w="993" w:type="dxa"/>
          </w:tcPr>
          <w:p w:rsidR="00CF7FA5" w:rsidRDefault="00CF7FA5" w:rsidP="008B7354">
            <w:r>
              <w:t>RST</w:t>
            </w:r>
          </w:p>
        </w:tc>
        <w:tc>
          <w:tcPr>
            <w:tcW w:w="1134" w:type="dxa"/>
          </w:tcPr>
          <w:p w:rsidR="00CF7FA5" w:rsidRDefault="00CF7FA5" w:rsidP="008B7354">
            <w:r>
              <w:t>TEL</w:t>
            </w:r>
          </w:p>
        </w:tc>
        <w:tc>
          <w:tcPr>
            <w:tcW w:w="4672" w:type="dxa"/>
          </w:tcPr>
          <w:p w:rsidR="00CF7FA5" w:rsidRPr="002978F1" w:rsidRDefault="00CF7FA5" w:rsidP="008B7354">
            <w:r w:rsidRPr="002978F1">
              <w:t>Is er niets te zien op de primaire radar?</w:t>
            </w:r>
          </w:p>
        </w:tc>
      </w:tr>
      <w:tr w:rsidR="00225690" w:rsidTr="008B7354">
        <w:tc>
          <w:tcPr>
            <w:tcW w:w="1129" w:type="dxa"/>
          </w:tcPr>
          <w:p w:rsidR="00225690" w:rsidRDefault="00225690" w:rsidP="008B7354"/>
        </w:tc>
        <w:tc>
          <w:tcPr>
            <w:tcW w:w="1134" w:type="dxa"/>
          </w:tcPr>
          <w:p w:rsidR="00225690" w:rsidRDefault="00225690" w:rsidP="008B7354">
            <w:r>
              <w:t>RST</w:t>
            </w:r>
          </w:p>
        </w:tc>
        <w:tc>
          <w:tcPr>
            <w:tcW w:w="993" w:type="dxa"/>
          </w:tcPr>
          <w:p w:rsidR="00225690" w:rsidRDefault="00225690" w:rsidP="008B7354">
            <w:r>
              <w:t>DNP</w:t>
            </w:r>
          </w:p>
        </w:tc>
        <w:tc>
          <w:tcPr>
            <w:tcW w:w="1134" w:type="dxa"/>
          </w:tcPr>
          <w:p w:rsidR="00225690" w:rsidRDefault="00225690" w:rsidP="008B7354">
            <w:r>
              <w:t>TEL</w:t>
            </w:r>
          </w:p>
        </w:tc>
        <w:tc>
          <w:tcPr>
            <w:tcW w:w="4672" w:type="dxa"/>
          </w:tcPr>
          <w:p w:rsidR="00225690" w:rsidRPr="002978F1" w:rsidRDefault="00225690" w:rsidP="008B7354">
            <w:r w:rsidRPr="002978F1">
              <w:t>Ja, ja, ja, niets. We zien niets</w:t>
            </w:r>
          </w:p>
        </w:tc>
      </w:tr>
      <w:tr w:rsidR="00CF7FA5" w:rsidTr="008B7354">
        <w:tc>
          <w:tcPr>
            <w:tcW w:w="1129" w:type="dxa"/>
          </w:tcPr>
          <w:p w:rsidR="00CF7FA5" w:rsidRDefault="00CF7FA5" w:rsidP="008B7354"/>
        </w:tc>
        <w:tc>
          <w:tcPr>
            <w:tcW w:w="1134" w:type="dxa"/>
          </w:tcPr>
          <w:p w:rsidR="00CF7FA5" w:rsidRDefault="00CF7FA5" w:rsidP="008B7354">
            <w:r>
              <w:t>DNP</w:t>
            </w:r>
          </w:p>
        </w:tc>
        <w:tc>
          <w:tcPr>
            <w:tcW w:w="993" w:type="dxa"/>
          </w:tcPr>
          <w:p w:rsidR="00CF7FA5" w:rsidRDefault="00CF7FA5" w:rsidP="008B7354">
            <w:r>
              <w:t>RST</w:t>
            </w:r>
          </w:p>
        </w:tc>
        <w:tc>
          <w:tcPr>
            <w:tcW w:w="1134" w:type="dxa"/>
          </w:tcPr>
          <w:p w:rsidR="00CF7FA5" w:rsidRDefault="00CF7FA5" w:rsidP="008B7354">
            <w:r>
              <w:t>TEL</w:t>
            </w:r>
          </w:p>
        </w:tc>
        <w:tc>
          <w:tcPr>
            <w:tcW w:w="4672" w:type="dxa"/>
          </w:tcPr>
          <w:p w:rsidR="00CF7FA5" w:rsidRPr="002978F1" w:rsidRDefault="00CF7FA5" w:rsidP="008B7354">
            <w:r w:rsidRPr="002978F1">
              <w:t>Oke dan, we roepen ze nu hier op</w:t>
            </w:r>
          </w:p>
        </w:tc>
      </w:tr>
    </w:tbl>
    <w:p w:rsidR="00681C3D" w:rsidRPr="002978F1" w:rsidRDefault="00681C3D" w:rsidP="002978F1">
      <w:r w:rsidRPr="002978F1">
        <w:t>Tabel 1: Transcript radio- en telefooncommunicatie.</w:t>
      </w:r>
    </w:p>
    <w:p w:rsidR="00681C3D" w:rsidRPr="002978F1" w:rsidRDefault="00681C3D" w:rsidP="002978F1">
      <w:r w:rsidRPr="002978F1">
        <w:t>Op het moment van de crash bevond het vliegtuig zich in luchtruim zonder</w:t>
      </w:r>
      <w:r w:rsidR="00CF7FA5">
        <w:t xml:space="preserve"> </w:t>
      </w:r>
      <w:r w:rsidRPr="002978F1">
        <w:t>beperkingen, stond het onder controle van de luchtverkeersleiding, en vloog het</w:t>
      </w:r>
      <w:r w:rsidR="00CF7FA5">
        <w:t xml:space="preserve"> </w:t>
      </w:r>
      <w:r w:rsidRPr="002978F1">
        <w:t>langs de route en op de hoogte zoals geklaard door de verkeersleiding.</w:t>
      </w:r>
    </w:p>
    <w:p w:rsidR="00681C3D" w:rsidRPr="002978F1" w:rsidRDefault="00681C3D" w:rsidP="00CF7FA5">
      <w:pPr>
        <w:pStyle w:val="Kop2"/>
      </w:pPr>
      <w:bookmarkStart w:id="51" w:name="_Toc404430046"/>
      <w:bookmarkStart w:id="52" w:name="_Toc416533745"/>
      <w:r w:rsidRPr="002978F1">
        <w:t>Gegevens over de bemanning</w:t>
      </w:r>
      <w:bookmarkEnd w:id="51"/>
      <w:bookmarkEnd w:id="52"/>
    </w:p>
    <w:p w:rsidR="00681C3D" w:rsidRPr="002978F1" w:rsidRDefault="00681C3D" w:rsidP="002978F1">
      <w:r w:rsidRPr="002978F1">
        <w:t>In verband met</w:t>
      </w:r>
      <w:r w:rsidR="00CF7FA5">
        <w:t xml:space="preserve"> </w:t>
      </w:r>
      <w:r w:rsidRPr="002978F1">
        <w:t>de duur van de vlucht bestond de cockpitbemanning uit vier personen:</w:t>
      </w:r>
      <w:r w:rsidR="00CF7FA5">
        <w:t xml:space="preserve"> </w:t>
      </w:r>
      <w:r w:rsidRPr="002978F1">
        <w:t>twee piloten en twee aflossingspiloten. Volgens informatie ontvangen van Malaysia Airlines</w:t>
      </w:r>
      <w:r w:rsidR="00CF7FA5">
        <w:t xml:space="preserve"> </w:t>
      </w:r>
      <w:r w:rsidRPr="002978F1">
        <w:t>beschikten alle leden van het cockpitpersoneel over de vereiste kwalificaties voor het</w:t>
      </w:r>
      <w:r w:rsidR="00CF7FA5">
        <w:t xml:space="preserve"> </w:t>
      </w:r>
      <w:r w:rsidRPr="002978F1">
        <w:t>besturen van een Boeing 777 voor commerciële passagiersvluchten, alsmede over geldige</w:t>
      </w:r>
      <w:r w:rsidR="00CF7FA5">
        <w:t xml:space="preserve"> </w:t>
      </w:r>
      <w:r w:rsidRPr="002978F1">
        <w:t>medische keuringsbewijzen. Beide gezagvoerders hadden meer dan 10.000 vlieguren</w:t>
      </w:r>
      <w:r w:rsidR="00CF7FA5">
        <w:t xml:space="preserve"> </w:t>
      </w:r>
      <w:r w:rsidRPr="002978F1">
        <w:t>ervaring, waarvan ruim 7.000 uren in een Boeing 777. Beide copiloten hadden meer dan</w:t>
      </w:r>
      <w:r w:rsidR="00CF7FA5">
        <w:t xml:space="preserve"> </w:t>
      </w:r>
      <w:r w:rsidRPr="002978F1">
        <w:t>3.000 vlieguren ervaring, waarvan ruim 200 uren in een Boeing 777.</w:t>
      </w:r>
    </w:p>
    <w:p w:rsidR="00681C3D" w:rsidRPr="002978F1" w:rsidRDefault="00681C3D" w:rsidP="002978F1">
      <w:r w:rsidRPr="002978F1">
        <w:t>Het cabinepersoneel bestond uit elf personen.</w:t>
      </w:r>
    </w:p>
    <w:p w:rsidR="00681C3D" w:rsidRPr="002978F1" w:rsidRDefault="00681C3D" w:rsidP="002978F1">
      <w:r w:rsidRPr="002978F1">
        <w:t>Volgens de informatie ontvangen van Malaysia Airlines beschikte de bemanning</w:t>
      </w:r>
      <w:r w:rsidR="00CF7FA5">
        <w:t xml:space="preserve"> </w:t>
      </w:r>
      <w:r w:rsidRPr="002978F1">
        <w:t>over de vereiste bevoegdheden en medische verklaringen om de vlucht te kunnen</w:t>
      </w:r>
      <w:r w:rsidR="00CF7FA5">
        <w:t xml:space="preserve"> </w:t>
      </w:r>
      <w:r w:rsidRPr="002978F1">
        <w:t>uitvoeren.</w:t>
      </w:r>
    </w:p>
    <w:p w:rsidR="00681C3D" w:rsidRPr="002978F1" w:rsidRDefault="00681C3D" w:rsidP="00CF7FA5">
      <w:pPr>
        <w:pStyle w:val="Kop2"/>
      </w:pPr>
      <w:bookmarkStart w:id="53" w:name="_Toc404430047"/>
      <w:bookmarkStart w:id="54" w:name="_Toc416533746"/>
      <w:r w:rsidRPr="002978F1">
        <w:t>Gegevens over het vliegtuig</w:t>
      </w:r>
      <w:bookmarkEnd w:id="53"/>
      <w:bookmarkEnd w:id="54"/>
    </w:p>
    <w:p w:rsidR="00681C3D" w:rsidRPr="002978F1" w:rsidRDefault="00681C3D" w:rsidP="002978F1">
      <w:r w:rsidRPr="002978F1">
        <w:t>Het vliegtuig, een Boeing 777-2H6ER, was een zogenaamde ‘wide-body’ transportvliegtuig</w:t>
      </w:r>
      <w:r w:rsidR="00CF7FA5">
        <w:t xml:space="preserve"> </w:t>
      </w:r>
      <w:r w:rsidRPr="002978F1">
        <w:t>voor passagiers dat werd aangedreven door twee Rolls-Royce Trent motoren</w:t>
      </w:r>
      <w:r w:rsidR="00CF7FA5">
        <w:t xml:space="preserve"> </w:t>
      </w:r>
      <w:r w:rsidRPr="002978F1">
        <w:t>van het type 892B. Het was in 1997 in de Verenigde Staten gebouwd en voorzien van</w:t>
      </w:r>
      <w:r w:rsidR="00CF7FA5">
        <w:t xml:space="preserve"> </w:t>
      </w:r>
      <w:r w:rsidRPr="002978F1">
        <w:t>serienummer 28411.</w:t>
      </w:r>
    </w:p>
    <w:p w:rsidR="00681C3D" w:rsidRPr="002978F1" w:rsidRDefault="00681C3D" w:rsidP="002978F1">
      <w:r w:rsidRPr="002978F1">
        <w:t>Volgens de gegevens van de luchtvaartmaatschappij werd het vliegtuig na afronding van</w:t>
      </w:r>
      <w:r w:rsidR="00CF7FA5">
        <w:t xml:space="preserve"> </w:t>
      </w:r>
      <w:r w:rsidRPr="002978F1">
        <w:t>een onderhoudsbeurt op 16 november 2013 weer in gebruik genomen.7 De laatste onderhoudsbeurt</w:t>
      </w:r>
      <w:r w:rsidR="00CF7FA5">
        <w:t xml:space="preserve"> </w:t>
      </w:r>
      <w:r w:rsidRPr="002978F1">
        <w:t>bestond uit een kleine inspectie8 gehouden op 16 april 2014.</w:t>
      </w:r>
    </w:p>
    <w:p w:rsidR="00681C3D" w:rsidRPr="002978F1" w:rsidRDefault="00681C3D" w:rsidP="002978F1">
      <w:r w:rsidRPr="002978F1">
        <w:t>De inkomende vlucht naar luchthaven Schiphol ging vooraf aan de ongevalsvlucht. Uit</w:t>
      </w:r>
      <w:r w:rsidR="00CF7FA5">
        <w:t xml:space="preserve"> </w:t>
      </w:r>
      <w:r w:rsidRPr="002978F1">
        <w:t>technische documentatie die is verkregen van de afhandelaar op Schiphol is gebleken</w:t>
      </w:r>
      <w:r w:rsidR="00CF7FA5">
        <w:t xml:space="preserve"> </w:t>
      </w:r>
      <w:r w:rsidRPr="002978F1">
        <w:t>dat er tijdens het weer gereed maken voor vertrek op Schiphol motorolie werd toegevoegd</w:t>
      </w:r>
      <w:r w:rsidR="00CF7FA5">
        <w:t xml:space="preserve"> </w:t>
      </w:r>
      <w:r w:rsidRPr="002978F1">
        <w:t>aan motor 1 (de linkermotor). In deze documentatie werd vermeld dat het</w:t>
      </w:r>
      <w:r w:rsidR="00CF7FA5">
        <w:t xml:space="preserve"> </w:t>
      </w:r>
      <w:r w:rsidRPr="002978F1">
        <w:t>olieverbruik tijdens de inkomende vlucht binnen de gebruikslimieten lag. Er werd geen</w:t>
      </w:r>
      <w:r w:rsidR="00CF7FA5">
        <w:t xml:space="preserve"> </w:t>
      </w:r>
      <w:r w:rsidRPr="002978F1">
        <w:t>melding gemaakt van technische problemen in verband met het vliegtuig of de boordsystemen.</w:t>
      </w:r>
      <w:r w:rsidR="00CF7FA5">
        <w:t xml:space="preserve"> </w:t>
      </w:r>
      <w:r w:rsidRPr="002978F1">
        <w:t>In het ‘doorvoercontroledocument’ (transit check document) werd bevestigd</w:t>
      </w:r>
      <w:r w:rsidR="00CF7FA5">
        <w:t xml:space="preserve"> </w:t>
      </w:r>
      <w:r w:rsidRPr="002978F1">
        <w:t>dat het bijtanken en de doorvoercontrole met het oog op de vlucht naar Kuala Lumpur</w:t>
      </w:r>
      <w:r w:rsidR="00CF7FA5">
        <w:t xml:space="preserve"> </w:t>
      </w:r>
      <w:r w:rsidRPr="002978F1">
        <w:t>International Airport was uitgevoerd.</w:t>
      </w:r>
    </w:p>
    <w:p w:rsidR="00681C3D" w:rsidRPr="002978F1" w:rsidRDefault="00681C3D" w:rsidP="002978F1">
      <w:r w:rsidRPr="002978F1">
        <w:t>Volgens de documenten was het vliegtuig bij vertrek van luchthaven Amsterdam</w:t>
      </w:r>
      <w:r w:rsidR="00CF7FA5">
        <w:t xml:space="preserve"> </w:t>
      </w:r>
      <w:r w:rsidRPr="002978F1">
        <w:t>Airport Schiphol luchtwaardig, er waren geen technische storingen bekend.</w:t>
      </w:r>
    </w:p>
    <w:p w:rsidR="00681C3D" w:rsidRPr="002978F1" w:rsidRDefault="00681C3D" w:rsidP="00CF7FA5">
      <w:pPr>
        <w:pStyle w:val="Kop2"/>
      </w:pPr>
      <w:bookmarkStart w:id="55" w:name="_Toc404430048"/>
      <w:bookmarkStart w:id="56" w:name="_Toc416533747"/>
      <w:r w:rsidRPr="002978F1">
        <w:lastRenderedPageBreak/>
        <w:t>Meteorologische informatie</w:t>
      </w:r>
      <w:bookmarkEnd w:id="55"/>
      <w:bookmarkEnd w:id="56"/>
    </w:p>
    <w:p w:rsidR="00681C3D" w:rsidRPr="002978F1" w:rsidRDefault="00681C3D" w:rsidP="002978F1">
      <w:r w:rsidRPr="002978F1">
        <w:t>Informatie over de weersomstandigheden werd verkregen van het Koninklijk Nederlands</w:t>
      </w:r>
      <w:r w:rsidR="00CF7FA5">
        <w:t xml:space="preserve"> </w:t>
      </w:r>
      <w:r w:rsidRPr="002978F1">
        <w:t>Meteorologisch Instituut (KNMI) en de Britse Met Office.</w:t>
      </w:r>
    </w:p>
    <w:p w:rsidR="00681C3D" w:rsidRPr="002978F1" w:rsidRDefault="00681C3D" w:rsidP="002978F1">
      <w:r w:rsidRPr="002978F1">
        <w:t>Ten tijde van de crash lag er boven Oekraïne een actieve trog met cumulonimbusbewolking</w:t>
      </w:r>
      <w:r w:rsidR="00CF7FA5">
        <w:t xml:space="preserve"> </w:t>
      </w:r>
      <w:r w:rsidRPr="002978F1">
        <w:t>en onweersbuien, waarbij de meeste activiteit werd waargenomen in een strook die zich</w:t>
      </w:r>
      <w:r w:rsidR="00CF7FA5">
        <w:t xml:space="preserve"> </w:t>
      </w:r>
      <w:r w:rsidRPr="002978F1">
        <w:t>noordwestwaarts uitstrekte van de Krim tot West-Oekraïne. Dichter in de buurt van de</w:t>
      </w:r>
      <w:r w:rsidR="00CF7FA5">
        <w:t xml:space="preserve"> </w:t>
      </w:r>
      <w:r w:rsidRPr="002978F1">
        <w:t>plaats van de crash was meer sprake van losse onweersbuien; ten zuidwesten van</w:t>
      </w:r>
      <w:r w:rsidR="00CF7FA5">
        <w:t xml:space="preserve"> </w:t>
      </w:r>
      <w:r w:rsidRPr="002978F1">
        <w:t>Donetsk werd enkele malen bliksem waargenomen.</w:t>
      </w:r>
    </w:p>
    <w:p w:rsidR="00681C3D" w:rsidRPr="002978F1" w:rsidRDefault="00681C3D" w:rsidP="002978F1">
      <w:r w:rsidRPr="002978F1">
        <w:t>Uit analyses van waarnemingen aan de grond blijkt dat er meerdere onweersbuien waren</w:t>
      </w:r>
      <w:r w:rsidR="00CF7FA5">
        <w:t xml:space="preserve"> </w:t>
      </w:r>
      <w:r w:rsidRPr="002978F1">
        <w:t>gemeld in de nabijheid van de plaats van het ongeval. Even ten zuidwesten van de laatst</w:t>
      </w:r>
      <w:r w:rsidR="00CF7FA5">
        <w:t xml:space="preserve"> </w:t>
      </w:r>
      <w:r w:rsidRPr="002978F1">
        <w:t>bekende positie van het vliegtuig waren op dat moment cumulonimbuswolken (CB)</w:t>
      </w:r>
      <w:r w:rsidR="00CF7FA5">
        <w:t xml:space="preserve"> </w:t>
      </w:r>
      <w:r w:rsidRPr="002978F1">
        <w:t>aanwezig tot een hoogte van FL350.</w:t>
      </w:r>
    </w:p>
    <w:p w:rsidR="00681C3D" w:rsidRPr="002978F1" w:rsidRDefault="00681C3D" w:rsidP="002978F1">
      <w:r w:rsidRPr="002978F1">
        <w:t>Meteorologische waarnemingen gaven aan dat er in het gebied over het algemeen veel</w:t>
      </w:r>
      <w:r w:rsidR="00CF7FA5">
        <w:t xml:space="preserve"> </w:t>
      </w:r>
      <w:r w:rsidRPr="002978F1">
        <w:t>bewolking aanwezig was, waarbij op een hoogte van circa 10.000 voet een gebroken</w:t>
      </w:r>
      <w:r w:rsidR="00CF7FA5">
        <w:t xml:space="preserve"> </w:t>
      </w:r>
      <w:r w:rsidRPr="002978F1">
        <w:t>wolkendek werd waargenomen. Het zicht in de hele regio was goed, tien kilometer of</w:t>
      </w:r>
      <w:r w:rsidR="00CF7FA5">
        <w:t xml:space="preserve"> </w:t>
      </w:r>
      <w:r w:rsidRPr="002978F1">
        <w:t>meer, en de laagste gemelde wolkenbasis bestond uit enkele verspreide lagen op</w:t>
      </w:r>
      <w:r w:rsidR="00CF7FA5">
        <w:t xml:space="preserve"> </w:t>
      </w:r>
      <w:r w:rsidRPr="002978F1">
        <w:t>3300 voet in UKDD (Dnjepropetrovsk, Oekraïne) en UKDE (Zaporizhzhia / Mokraya,</w:t>
      </w:r>
      <w:r w:rsidR="00CF7FA5">
        <w:t xml:space="preserve"> </w:t>
      </w:r>
      <w:r w:rsidRPr="002978F1">
        <w:t>Oekraïne).</w:t>
      </w:r>
    </w:p>
    <w:p w:rsidR="00681C3D" w:rsidRPr="002978F1" w:rsidRDefault="00681C3D" w:rsidP="002978F1">
      <w:r w:rsidRPr="002978F1">
        <w:t>De grondwind was noord- tot noordoostelijk, geleidelijk ruimend met de hoogte en</w:t>
      </w:r>
      <w:r w:rsidR="00CF7FA5">
        <w:t xml:space="preserve"> </w:t>
      </w:r>
      <w:r w:rsidRPr="002978F1">
        <w:t>vanaf circa 23.000 voet stabiliserend in een zuidwestelijke richting, met daarboven een</w:t>
      </w:r>
      <w:r w:rsidR="00CF7FA5">
        <w:t xml:space="preserve"> </w:t>
      </w:r>
      <w:r w:rsidRPr="002978F1">
        <w:t>met de hoogte toenemende windsnelheid tot aan de tropopauze, die zich op circa</w:t>
      </w:r>
      <w:r w:rsidR="00CF7FA5">
        <w:t xml:space="preserve"> </w:t>
      </w:r>
      <w:r w:rsidRPr="002978F1">
        <w:t>40.000 voet bevond. De gemelde wind op FL320 kwam uit de richting 166 graden met</w:t>
      </w:r>
      <w:r w:rsidR="00CF7FA5">
        <w:t xml:space="preserve"> </w:t>
      </w:r>
      <w:r w:rsidRPr="002978F1">
        <w:t>een snelheid van 13 knopen.</w:t>
      </w:r>
    </w:p>
    <w:p w:rsidR="00681C3D" w:rsidRPr="002978F1" w:rsidRDefault="00681C3D" w:rsidP="002978F1">
      <w:r w:rsidRPr="002978F1">
        <w:t>In het betreffende gebied konden drie verschillende weertypen worden onderscheiden,</w:t>
      </w:r>
      <w:r w:rsidR="00CF7FA5">
        <w:t xml:space="preserve"> </w:t>
      </w:r>
      <w:r w:rsidRPr="002978F1">
        <w:t>zoals weergegeven in figuur 3.</w:t>
      </w:r>
    </w:p>
    <w:p w:rsidR="00681C3D" w:rsidRPr="002978F1" w:rsidRDefault="00681C3D" w:rsidP="002978F1">
      <w:r w:rsidRPr="002978F1">
        <w:t>Het groene gebied (waarin de plaats van de crash is gelegen) vertoont hoofdzakelijk</w:t>
      </w:r>
      <w:r w:rsidR="00CF7FA5">
        <w:t xml:space="preserve"> </w:t>
      </w:r>
      <w:r w:rsidRPr="002978F1">
        <w:t>bewolking van het type Cumulus en Cumulus Congestus. De wolkenbedekkingsgraad is</w:t>
      </w:r>
      <w:r w:rsidR="00CF7FA5">
        <w:t xml:space="preserve"> </w:t>
      </w:r>
      <w:r w:rsidRPr="002978F1">
        <w:t>tussen 3/8 en 6/8 en de wolkenbasis is tussen 3.000 en 5.000 voet. De wolkentoppen</w:t>
      </w:r>
      <w:r w:rsidR="00CF7FA5">
        <w:t xml:space="preserve"> </w:t>
      </w:r>
      <w:r w:rsidRPr="002978F1">
        <w:t>reiken tot een hoogte van circa FL100 (10.000 voet).</w:t>
      </w:r>
    </w:p>
    <w:p w:rsidR="00681C3D" w:rsidRPr="002978F1" w:rsidRDefault="00681C3D" w:rsidP="002978F1">
      <w:r w:rsidRPr="002978F1">
        <w:t>Het oranje gebied vertoont hoofdzakelijk bewolking van het type Cumulonimbus</w:t>
      </w:r>
      <w:r w:rsidR="00CF7FA5">
        <w:t xml:space="preserve"> </w:t>
      </w:r>
      <w:r w:rsidRPr="002978F1">
        <w:t>(regenwolken). De wolkenbedekkingsgraad is hier bijna overal 8/8. De wolkenbasis ligt</w:t>
      </w:r>
      <w:r w:rsidR="00CF7FA5">
        <w:t xml:space="preserve"> </w:t>
      </w:r>
      <w:r w:rsidRPr="002978F1">
        <w:t>op een hoogte van circa 3.000 tot 5.000 voet, en de wolkentoppen reiken tot FL350</w:t>
      </w:r>
      <w:r w:rsidR="00CF7FA5">
        <w:t xml:space="preserve"> </w:t>
      </w:r>
      <w:r w:rsidRPr="002978F1">
        <w:t>(35.000 voet).</w:t>
      </w:r>
    </w:p>
    <w:p w:rsidR="00681C3D" w:rsidRPr="002978F1" w:rsidRDefault="00681C3D" w:rsidP="002978F1">
      <w:r w:rsidRPr="002978F1">
        <w:t>Het rode gebied bevat vooral wolken van het type Altostratus en Cirrus, met een</w:t>
      </w:r>
      <w:r w:rsidR="00CF7FA5">
        <w:t xml:space="preserve"> </w:t>
      </w:r>
      <w:r w:rsidRPr="002978F1">
        <w:t>wolkenbedekkingsgraad van meestal 8/8 en een wolkenbasis op circa 10.000 tot</w:t>
      </w:r>
      <w:r w:rsidR="00CF7FA5">
        <w:t xml:space="preserve"> </w:t>
      </w:r>
      <w:r w:rsidRPr="002978F1">
        <w:t>20.000 voet. Het rode gebied bevat vooral dunne bewolkingslagen tot een hoogte van</w:t>
      </w:r>
      <w:r w:rsidR="00CF7FA5">
        <w:t xml:space="preserve"> </w:t>
      </w:r>
      <w:r w:rsidRPr="002978F1">
        <w:t>hier en daar 20.000 tot 30.000 voet.</w:t>
      </w:r>
    </w:p>
    <w:p w:rsidR="005A1C5B" w:rsidRDefault="00681C3D" w:rsidP="005A1C5B">
      <w:pPr>
        <w:keepNext/>
      </w:pPr>
      <w:r w:rsidRPr="002978F1">
        <w:rPr>
          <w:noProof/>
          <w:lang w:eastAsia="nl-BE"/>
        </w:rPr>
        <w:lastRenderedPageBreak/>
        <w:drawing>
          <wp:inline distT="0" distB="0" distL="0" distR="0" wp14:anchorId="5EBEBD49" wp14:editId="567071A2">
            <wp:extent cx="4680000" cy="2552110"/>
            <wp:effectExtent l="0" t="0" r="6350" b="63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0000" cy="2552110"/>
                    </a:xfrm>
                    <a:prstGeom prst="rect">
                      <a:avLst/>
                    </a:prstGeom>
                    <a:noFill/>
                    <a:ln>
                      <a:noFill/>
                    </a:ln>
                  </pic:spPr>
                </pic:pic>
              </a:graphicData>
            </a:graphic>
          </wp:inline>
        </w:drawing>
      </w:r>
    </w:p>
    <w:p w:rsidR="00681C3D" w:rsidRPr="002978F1" w:rsidRDefault="005A1C5B" w:rsidP="005A1C5B">
      <w:pPr>
        <w:pStyle w:val="Bijschrift"/>
      </w:pPr>
      <w:bookmarkStart w:id="57" w:name="_Toc416533502"/>
      <w:bookmarkStart w:id="58" w:name="_Toc416533550"/>
      <w:bookmarkStart w:id="59" w:name="_Toc416533626"/>
      <w:bookmarkStart w:id="60" w:name="_Toc416533981"/>
      <w:r>
        <w:t xml:space="preserve">Figuur </w:t>
      </w:r>
      <w:fldSimple w:instr=" SEQ Figuur \* ARABIC ">
        <w:r w:rsidR="002A3370">
          <w:rPr>
            <w:noProof/>
          </w:rPr>
          <w:t>3</w:t>
        </w:r>
      </w:fldSimple>
      <w:r>
        <w:t xml:space="preserve"> </w:t>
      </w:r>
      <w:bookmarkStart w:id="61" w:name="_Toc416533603"/>
      <w:r>
        <w:t xml:space="preserve">- </w:t>
      </w:r>
      <w:r w:rsidRPr="00BD489E">
        <w:t>Wolkendek op 17 juli om 12.00.00</w:t>
      </w:r>
      <w:r>
        <w:t xml:space="preserve"> </w:t>
      </w:r>
      <w:r w:rsidRPr="00BD489E">
        <w:t>u. De omcirkelde groene stip geeft de laatste positie van het vliegtuig aan. Het oranje gebied ten zuidwesten van de ongevalslocatie bevat hoofdzakelijk wolken van het type Cumulonimbus met mogelijke onweersbuien.</w:t>
      </w:r>
      <w:bookmarkEnd w:id="57"/>
      <w:bookmarkEnd w:id="58"/>
      <w:bookmarkEnd w:id="59"/>
      <w:bookmarkEnd w:id="60"/>
      <w:bookmarkEnd w:id="61"/>
    </w:p>
    <w:p w:rsidR="00CF7FA5" w:rsidRDefault="00681C3D" w:rsidP="002978F1">
      <w:r w:rsidRPr="002978F1">
        <w:t>Momenteel vindt analyse van de meteorologische situatie plaats.</w:t>
      </w:r>
      <w:r w:rsidR="00CF7FA5">
        <w:t xml:space="preserve"> </w:t>
      </w:r>
    </w:p>
    <w:p w:rsidR="00681C3D" w:rsidRPr="002978F1" w:rsidRDefault="00681C3D" w:rsidP="00CF7FA5">
      <w:pPr>
        <w:pStyle w:val="Kop2"/>
      </w:pPr>
      <w:bookmarkStart w:id="62" w:name="_Toc404430049"/>
      <w:bookmarkStart w:id="63" w:name="_Toc416533748"/>
      <w:r w:rsidRPr="002978F1">
        <w:t>Vluchtrecorders</w:t>
      </w:r>
      <w:bookmarkEnd w:id="62"/>
      <w:bookmarkEnd w:id="63"/>
    </w:p>
    <w:p w:rsidR="00681C3D" w:rsidRPr="002978F1" w:rsidRDefault="00681C3D" w:rsidP="00CF7FA5">
      <w:pPr>
        <w:pStyle w:val="Kop3"/>
      </w:pPr>
      <w:bookmarkStart w:id="64" w:name="_Toc404430050"/>
      <w:bookmarkStart w:id="65" w:name="_Toc416533749"/>
      <w:r w:rsidRPr="002978F1">
        <w:t>Berging</w:t>
      </w:r>
      <w:bookmarkEnd w:id="64"/>
      <w:bookmarkEnd w:id="65"/>
    </w:p>
    <w:p w:rsidR="00681C3D" w:rsidRPr="002978F1" w:rsidRDefault="00681C3D" w:rsidP="002978F1">
      <w:r w:rsidRPr="002978F1">
        <w:t>De vluchtrecorders zijn op de plaats van het wrak niet geborgen door onderzoekers van</w:t>
      </w:r>
      <w:r w:rsidR="00CF7FA5">
        <w:t xml:space="preserve"> </w:t>
      </w:r>
      <w:r w:rsidRPr="002978F1">
        <w:t>het Annex 13-onderzoeksteam, maar door personen die niet bij het team bekend zijn, en</w:t>
      </w:r>
      <w:r w:rsidR="00CF7FA5">
        <w:t xml:space="preserve"> </w:t>
      </w:r>
      <w:r w:rsidRPr="002978F1">
        <w:t>zijn door hen van deze locatie verwijderd. Op 21 juli 2014 zijn de vluchtrecorders</w:t>
      </w:r>
      <w:r w:rsidR="00CF7FA5">
        <w:t xml:space="preserve"> </w:t>
      </w:r>
      <w:r w:rsidRPr="002978F1">
        <w:t>overgedragen aan een Maleisische functionaris in Donetsk door vertegenwoordigers van</w:t>
      </w:r>
      <w:r w:rsidR="00CF7FA5">
        <w:t xml:space="preserve"> </w:t>
      </w:r>
      <w:r w:rsidRPr="002978F1">
        <w:t>de gewapende groep die het gebied in handen hebben. De recorders zijn onder</w:t>
      </w:r>
      <w:r w:rsidR="00CF7FA5">
        <w:t xml:space="preserve"> </w:t>
      </w:r>
      <w:r w:rsidRPr="002978F1">
        <w:t>bescherming van een Maleisische functionaris en in aanwezigheid van Nederlandse</w:t>
      </w:r>
      <w:r w:rsidR="00CF7FA5">
        <w:t xml:space="preserve"> </w:t>
      </w:r>
      <w:r w:rsidRPr="002978F1">
        <w:t>functionarissen per trein van Donetsk naar Charkov vervoerd en vervolgens naar Kiev</w:t>
      </w:r>
      <w:r w:rsidR="00CF7FA5">
        <w:t xml:space="preserve"> </w:t>
      </w:r>
      <w:r w:rsidRPr="002978F1">
        <w:t>ook onder bescherming van een Maleisische functionaris en in aanwezigheid van</w:t>
      </w:r>
      <w:r w:rsidR="00CF7FA5">
        <w:t xml:space="preserve"> </w:t>
      </w:r>
      <w:r w:rsidRPr="002978F1">
        <w:t>Nederlandse en ICAO-functionarissen. In Kiev werden de recorders op 22 juli 2014</w:t>
      </w:r>
      <w:r w:rsidR="00CF7FA5">
        <w:t xml:space="preserve"> </w:t>
      </w:r>
      <w:r w:rsidRPr="002978F1">
        <w:t>overgedragen aan de Onderzoeksraad voor Veiligheid.</w:t>
      </w:r>
    </w:p>
    <w:p w:rsidR="00681C3D" w:rsidRPr="002978F1" w:rsidRDefault="00681C3D" w:rsidP="002978F1">
      <w:r w:rsidRPr="002978F1">
        <w:t>Onmiddellijk na aan de Onderzoeksraad te zijn overgedragen, werden de recorders</w:t>
      </w:r>
      <w:r w:rsidR="00CF7FA5">
        <w:t xml:space="preserve"> </w:t>
      </w:r>
      <w:r w:rsidRPr="002978F1">
        <w:t>vervoerd naar het laboratorium van de Air Accidents Investigation Branch in Farnborough</w:t>
      </w:r>
      <w:r w:rsidR="00CF7FA5">
        <w:t xml:space="preserve"> </w:t>
      </w:r>
      <w:r w:rsidRPr="002978F1">
        <w:t>(Verenigd Koninkrijk) in gezelschap van een internationaal team bestaande uit luchtvaartveiligheidsdeskundigen</w:t>
      </w:r>
      <w:r w:rsidR="00CF7FA5">
        <w:t xml:space="preserve"> </w:t>
      </w:r>
      <w:r w:rsidRPr="002978F1">
        <w:t>uit Duitsland, Maleisië, Nederland, Oekraïne, het Verenigd</w:t>
      </w:r>
      <w:r w:rsidR="00CF7FA5">
        <w:t xml:space="preserve"> </w:t>
      </w:r>
      <w:r w:rsidRPr="002978F1">
        <w:t>Koninkrijk, de Verenigde Staten van Amerika en vertegenwoordigers van ICAO. Nadat</w:t>
      </w:r>
      <w:r w:rsidR="00CF7FA5">
        <w:t xml:space="preserve"> </w:t>
      </w:r>
      <w:r w:rsidRPr="002978F1">
        <w:t>een Franse onderzoeker zich in Farnborough had aangesloten bij het team, werd gestart</w:t>
      </w:r>
      <w:r w:rsidR="00CF7FA5">
        <w:t xml:space="preserve"> </w:t>
      </w:r>
      <w:r w:rsidRPr="002978F1">
        <w:t>met het downloaden van de gegevens van beide recorders. Later heeft ook een luchtvaartveiligheidsdeskundige</w:t>
      </w:r>
      <w:r w:rsidR="00CF7FA5">
        <w:t xml:space="preserve"> </w:t>
      </w:r>
      <w:r w:rsidRPr="002978F1">
        <w:t>van het Gemenebest van Onafhankelijk Staten en Frankrijk</w:t>
      </w:r>
      <w:r w:rsidR="00CF7FA5">
        <w:t xml:space="preserve"> </w:t>
      </w:r>
      <w:r w:rsidRPr="002978F1">
        <w:t>zich bij het team aangesloten.</w:t>
      </w:r>
    </w:p>
    <w:p w:rsidR="00681C3D" w:rsidRPr="002978F1" w:rsidRDefault="00681C3D" w:rsidP="002978F1">
      <w:r w:rsidRPr="002978F1">
        <w:t>Bewijs of aanwijzingen dat de recorders zouden zijn gemanipuleerd, zijn niet</w:t>
      </w:r>
      <w:r w:rsidR="00CF7FA5">
        <w:t xml:space="preserve"> </w:t>
      </w:r>
      <w:r w:rsidRPr="002978F1">
        <w:t>aangetroffen.</w:t>
      </w:r>
    </w:p>
    <w:p w:rsidR="00681C3D" w:rsidRPr="002978F1" w:rsidRDefault="00681C3D" w:rsidP="00CF7FA5">
      <w:pPr>
        <w:pStyle w:val="Kop3"/>
      </w:pPr>
      <w:bookmarkStart w:id="66" w:name="_Toc404430051"/>
      <w:bookmarkStart w:id="67" w:name="_Toc416533750"/>
      <w:r w:rsidRPr="002978F1">
        <w:t>Cockpit Voice Recorder</w:t>
      </w:r>
      <w:bookmarkEnd w:id="66"/>
      <w:bookmarkEnd w:id="67"/>
    </w:p>
    <w:p w:rsidR="00681C3D" w:rsidRPr="002978F1" w:rsidRDefault="00681C3D" w:rsidP="00CF7FA5">
      <w:pPr>
        <w:pStyle w:val="Kop4"/>
      </w:pPr>
      <w:r w:rsidRPr="002978F1">
        <w:t>Schade</w:t>
      </w:r>
    </w:p>
    <w:p w:rsidR="00681C3D" w:rsidRPr="002978F1" w:rsidRDefault="00681C3D" w:rsidP="002978F1">
      <w:r w:rsidRPr="002978F1">
        <w:t>De behuizing van de CVR (figuur 4) was beschadigd en hoewel het model- en serienummer</w:t>
      </w:r>
      <w:r w:rsidR="00CF7FA5">
        <w:t xml:space="preserve"> </w:t>
      </w:r>
      <w:r w:rsidRPr="002978F1">
        <w:t>op het datumplaatje onleesbaar was, was op de onderzijde van het chassis een stempel</w:t>
      </w:r>
      <w:r w:rsidR="00CF7FA5">
        <w:t xml:space="preserve"> </w:t>
      </w:r>
      <w:r w:rsidRPr="002978F1">
        <w:t>met het serienummer 1366 te zien, overeenkomend met het door Malaysia Airlines</w:t>
      </w:r>
      <w:r w:rsidR="00CF7FA5">
        <w:t xml:space="preserve"> </w:t>
      </w:r>
      <w:r w:rsidRPr="002978F1">
        <w:t>verstrekte nummer. De externe schade die op de CVR werd aangetroffen heeft de</w:t>
      </w:r>
      <w:r w:rsidR="00CF7FA5">
        <w:t xml:space="preserve"> </w:t>
      </w:r>
      <w:r w:rsidRPr="002978F1">
        <w:t>kenmerken van schade door botsing, de interne geheugenmodule was intact. De</w:t>
      </w:r>
      <w:r w:rsidR="00CF7FA5">
        <w:t xml:space="preserve"> </w:t>
      </w:r>
      <w:r w:rsidRPr="002978F1">
        <w:lastRenderedPageBreak/>
        <w:t>opnamecapaciteit</w:t>
      </w:r>
      <w:r w:rsidR="00CF7FA5">
        <w:t xml:space="preserve"> </w:t>
      </w:r>
      <w:r w:rsidRPr="002978F1">
        <w:t>van deze recorder bedraagt dertig minuten. De volle dertig minuten</w:t>
      </w:r>
      <w:r w:rsidR="00CF7FA5">
        <w:t xml:space="preserve"> </w:t>
      </w:r>
      <w:r w:rsidRPr="002978F1">
        <w:t>werd met succes gedownload en bevatte bruikbare gegevens over de vlucht.</w:t>
      </w:r>
    </w:p>
    <w:p w:rsidR="005A1C5B" w:rsidRDefault="00681C3D" w:rsidP="005A1C5B">
      <w:pPr>
        <w:keepNext/>
      </w:pPr>
      <w:r w:rsidRPr="002978F1">
        <w:rPr>
          <w:noProof/>
          <w:lang w:eastAsia="nl-BE"/>
        </w:rPr>
        <w:drawing>
          <wp:inline distT="0" distB="0" distL="0" distR="0" wp14:anchorId="4E69C98E" wp14:editId="4B663795">
            <wp:extent cx="4680000" cy="2725192"/>
            <wp:effectExtent l="0" t="0" r="635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80000" cy="2725192"/>
                    </a:xfrm>
                    <a:prstGeom prst="rect">
                      <a:avLst/>
                    </a:prstGeom>
                    <a:noFill/>
                    <a:ln>
                      <a:noFill/>
                    </a:ln>
                  </pic:spPr>
                </pic:pic>
              </a:graphicData>
            </a:graphic>
          </wp:inline>
        </w:drawing>
      </w:r>
    </w:p>
    <w:p w:rsidR="00681C3D" w:rsidRPr="002978F1" w:rsidRDefault="005A1C5B" w:rsidP="005A1C5B">
      <w:pPr>
        <w:pStyle w:val="Bijschrift"/>
      </w:pPr>
      <w:bookmarkStart w:id="68" w:name="_Toc416533503"/>
      <w:bookmarkStart w:id="69" w:name="_Toc416533551"/>
      <w:bookmarkStart w:id="70" w:name="_Toc416533627"/>
      <w:bookmarkStart w:id="71" w:name="_Toc416533982"/>
      <w:r>
        <w:t xml:space="preserve">Figuur </w:t>
      </w:r>
      <w:fldSimple w:instr=" SEQ Figuur \* ARABIC ">
        <w:r w:rsidR="002A3370">
          <w:rPr>
            <w:noProof/>
          </w:rPr>
          <w:t>4</w:t>
        </w:r>
      </w:fldSimple>
      <w:r>
        <w:t xml:space="preserve"> </w:t>
      </w:r>
      <w:bookmarkStart w:id="72" w:name="_Toc416533604"/>
      <w:r>
        <w:t xml:space="preserve">- </w:t>
      </w:r>
      <w:r w:rsidRPr="00771199">
        <w:t>Cockpit Voice Recorder. (Bron: AAIB)</w:t>
      </w:r>
      <w:bookmarkEnd w:id="68"/>
      <w:bookmarkEnd w:id="69"/>
      <w:bookmarkEnd w:id="70"/>
      <w:bookmarkEnd w:id="71"/>
      <w:bookmarkEnd w:id="72"/>
    </w:p>
    <w:p w:rsidR="00681C3D" w:rsidRPr="002978F1" w:rsidRDefault="00681C3D" w:rsidP="00CF7FA5">
      <w:pPr>
        <w:pStyle w:val="Kop4"/>
      </w:pPr>
      <w:r w:rsidRPr="002978F1">
        <w:t>Informatie</w:t>
      </w:r>
    </w:p>
    <w:p w:rsidR="00681C3D" w:rsidRPr="002978F1" w:rsidRDefault="00681C3D" w:rsidP="002978F1">
      <w:r w:rsidRPr="002978F1">
        <w:t>De afgespeelde informatie op de CVR kwam overeen met de radiocommunicatie van de</w:t>
      </w:r>
      <w:r w:rsidR="00CF7FA5">
        <w:t xml:space="preserve"> </w:t>
      </w:r>
      <w:r w:rsidRPr="002978F1">
        <w:t>luchtverkeersleiding en het vliegtuig (zie het transcript radiocommunicatie). De opname</w:t>
      </w:r>
      <w:r w:rsidR="00CF7FA5">
        <w:t xml:space="preserve"> </w:t>
      </w:r>
      <w:r w:rsidRPr="002978F1">
        <w:t>bevatte ook communicatie tussen de bemanningsleden, waaruit niet is gebleken dat er</w:t>
      </w:r>
      <w:r w:rsidR="00CF7FA5">
        <w:t xml:space="preserve"> </w:t>
      </w:r>
      <w:r w:rsidRPr="002978F1">
        <w:t>zich tijdens de vlucht iets abnormaals had voorgedaan. De audio-opnames op de CVR</w:t>
      </w:r>
      <w:r w:rsidR="00CF7FA5">
        <w:t xml:space="preserve"> </w:t>
      </w:r>
      <w:r w:rsidRPr="002978F1">
        <w:t>eindigden abrupt. Op de CVR werden bij het afspelen geen akoestische signalen van het</w:t>
      </w:r>
      <w:r w:rsidR="00CF7FA5">
        <w:t xml:space="preserve"> </w:t>
      </w:r>
      <w:r w:rsidRPr="002978F1">
        <w:t>vliegtuig of waarschuwingen voor systeemstoringen waargenomen. Momenteel vindt</w:t>
      </w:r>
      <w:r w:rsidR="00CF7FA5">
        <w:t xml:space="preserve"> </w:t>
      </w:r>
      <w:r w:rsidRPr="002978F1">
        <w:t>uitgebreide analyse plaats.</w:t>
      </w:r>
    </w:p>
    <w:p w:rsidR="00681C3D" w:rsidRPr="002978F1" w:rsidRDefault="00681C3D" w:rsidP="002978F1">
      <w:r w:rsidRPr="002978F1">
        <w:t>Op de opname van de Cockpit Voice Recorder, die om 1</w:t>
      </w:r>
      <w:r w:rsidR="00D04279" w:rsidRPr="002978F1">
        <w:t>3</w:t>
      </w:r>
      <w:r w:rsidR="00D04279">
        <w:t>.</w:t>
      </w:r>
      <w:r w:rsidR="00D04279" w:rsidRPr="002978F1">
        <w:t>20</w:t>
      </w:r>
      <w:r w:rsidR="00D04279">
        <w:t>.</w:t>
      </w:r>
      <w:r w:rsidR="00D04279" w:rsidRPr="002978F1">
        <w:t>0</w:t>
      </w:r>
      <w:r w:rsidRPr="002978F1">
        <w:t>3</w:t>
      </w:r>
      <w:r w:rsidR="00237570">
        <w:t>u.</w:t>
      </w:r>
      <w:r w:rsidRPr="002978F1">
        <w:t xml:space="preserve"> stopte, waren</w:t>
      </w:r>
      <w:r w:rsidR="00CF7FA5">
        <w:t xml:space="preserve"> </w:t>
      </w:r>
      <w:r w:rsidRPr="002978F1">
        <w:t>geen akoestische signalen of waarschuwingen voor systeemstoringen van het vliegtuig</w:t>
      </w:r>
      <w:r w:rsidR="00CF7FA5">
        <w:t xml:space="preserve"> </w:t>
      </w:r>
      <w:r w:rsidRPr="002978F1">
        <w:t>te horen. De communicatie tussen de bemanningsleden gaf geen aanwijzingen</w:t>
      </w:r>
      <w:r w:rsidR="00CF7FA5">
        <w:t xml:space="preserve"> </w:t>
      </w:r>
      <w:r w:rsidRPr="002978F1">
        <w:t>dat er zich tijdens de vlucht iets abnormaals voordeed.</w:t>
      </w:r>
    </w:p>
    <w:p w:rsidR="00681C3D" w:rsidRPr="002978F1" w:rsidRDefault="00681C3D" w:rsidP="00CF7FA5">
      <w:pPr>
        <w:pStyle w:val="Kop3"/>
      </w:pPr>
      <w:bookmarkStart w:id="73" w:name="_Toc404430052"/>
      <w:bookmarkStart w:id="74" w:name="_Toc416533751"/>
      <w:r w:rsidRPr="002978F1">
        <w:t>Flight Data Recorder</w:t>
      </w:r>
      <w:bookmarkEnd w:id="73"/>
      <w:bookmarkEnd w:id="74"/>
    </w:p>
    <w:p w:rsidR="00681C3D" w:rsidRPr="002978F1" w:rsidRDefault="00681C3D" w:rsidP="00CF7FA5">
      <w:pPr>
        <w:pStyle w:val="Kop4"/>
      </w:pPr>
      <w:r w:rsidRPr="002978F1">
        <w:t>Schade</w:t>
      </w:r>
    </w:p>
    <w:p w:rsidR="00CF7FA5" w:rsidRDefault="00681C3D" w:rsidP="002978F1">
      <w:r w:rsidRPr="002978F1">
        <w:t>Het label van de behuizing van de FDR (figuur 5) gaf aan dat het de Allied Signal Model</w:t>
      </w:r>
      <w:r w:rsidR="00CF7FA5">
        <w:t xml:space="preserve"> </w:t>
      </w:r>
      <w:r w:rsidRPr="002978F1">
        <w:t>Nummer 980-4700-003 betrof met serienummer 2196. Deze details kwamen overeen</w:t>
      </w:r>
      <w:r w:rsidR="00CF7FA5">
        <w:t xml:space="preserve"> </w:t>
      </w:r>
      <w:r w:rsidRPr="002978F1">
        <w:t>met de door Malaysia Airlines verstrekte gegevens. De recorder werd beschadigd aangetroffen,</w:t>
      </w:r>
      <w:r w:rsidR="00CF7FA5">
        <w:t xml:space="preserve"> </w:t>
      </w:r>
      <w:r w:rsidRPr="002978F1">
        <w:t>maar de interne geheugenmodule bleek nog intact. De externe schade die op</w:t>
      </w:r>
      <w:r w:rsidR="00CF7FA5">
        <w:t xml:space="preserve"> </w:t>
      </w:r>
      <w:r w:rsidRPr="002978F1">
        <w:t>de FDR werd aangetroffen heeft de kenmerken van schade door botsing. De FDR,</w:t>
      </w:r>
      <w:r w:rsidR="00CF7FA5">
        <w:t xml:space="preserve"> </w:t>
      </w:r>
      <w:r w:rsidRPr="002978F1">
        <w:t>waarop 25 uur operationele gegevens kunnen worden opgenomen, werd met succes</w:t>
      </w:r>
      <w:r w:rsidR="00CF7FA5">
        <w:t xml:space="preserve"> </w:t>
      </w:r>
      <w:r w:rsidRPr="002978F1">
        <w:t>gedownload en bleek bruikbare gegevens over de bewuste vlucht te bevatten.</w:t>
      </w:r>
      <w:r w:rsidR="00CF7FA5">
        <w:t xml:space="preserve"> </w:t>
      </w:r>
    </w:p>
    <w:p w:rsidR="00681C3D" w:rsidRPr="002978F1" w:rsidRDefault="00681C3D" w:rsidP="00CF7FA5">
      <w:pPr>
        <w:pStyle w:val="Kop4"/>
      </w:pPr>
      <w:r w:rsidRPr="002978F1">
        <w:t>Identificatie</w:t>
      </w:r>
    </w:p>
    <w:p w:rsidR="00681C3D" w:rsidRPr="002978F1" w:rsidRDefault="00681C3D" w:rsidP="002978F1">
      <w:r w:rsidRPr="002978F1">
        <w:t>De gedownloade vluchtgegevens werden met behulp van meerdere softwaretools van</w:t>
      </w:r>
      <w:r w:rsidR="00CF7FA5">
        <w:t xml:space="preserve"> </w:t>
      </w:r>
      <w:r w:rsidRPr="002978F1">
        <w:t>verschillende fabrikanten gedecodeerd. De gegevens zijn consistent met andere</w:t>
      </w:r>
      <w:r w:rsidR="00CF7FA5">
        <w:t xml:space="preserve"> </w:t>
      </w:r>
      <w:r w:rsidRPr="002978F1">
        <w:t>opgenomen gegevens betreffende vlucht MH17 van Malaysia Airlines. Verder bleek het</w:t>
      </w:r>
      <w:r w:rsidR="00CF7FA5">
        <w:t xml:space="preserve"> </w:t>
      </w:r>
      <w:r w:rsidRPr="002978F1">
        <w:t>unieke door het land van registratie van het vliegtuig (Maleisië) verstrekte ICAO 24-bit</w:t>
      </w:r>
      <w:r w:rsidR="00CF7FA5">
        <w:t xml:space="preserve"> </w:t>
      </w:r>
      <w:r w:rsidRPr="002978F1">
        <w:t>luchtvaartuigadres overeen te komen met de ICAO 24-bit luchtvaartuigadrescode zoals</w:t>
      </w:r>
      <w:r w:rsidR="00CF7FA5">
        <w:t xml:space="preserve"> </w:t>
      </w:r>
      <w:r w:rsidRPr="002978F1">
        <w:t>opgenomen op de FDR. Het land van registratie heeft het vliegtuig met deze code</w:t>
      </w:r>
      <w:r w:rsidR="00CF7FA5">
        <w:t xml:space="preserve"> </w:t>
      </w:r>
      <w:r w:rsidRPr="002978F1">
        <w:t>geregistreerd onder nummer 9M-MRD.</w:t>
      </w:r>
    </w:p>
    <w:p w:rsidR="005A1C5B" w:rsidRDefault="00681C3D" w:rsidP="005A1C5B">
      <w:pPr>
        <w:keepNext/>
      </w:pPr>
      <w:r w:rsidRPr="002978F1">
        <w:rPr>
          <w:noProof/>
          <w:lang w:eastAsia="nl-BE"/>
        </w:rPr>
        <w:lastRenderedPageBreak/>
        <w:drawing>
          <wp:inline distT="0" distB="0" distL="0" distR="0" wp14:anchorId="477DDC46" wp14:editId="427833AF">
            <wp:extent cx="4680000" cy="1881544"/>
            <wp:effectExtent l="0" t="0" r="6350" b="444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80000" cy="1881544"/>
                    </a:xfrm>
                    <a:prstGeom prst="rect">
                      <a:avLst/>
                    </a:prstGeom>
                    <a:noFill/>
                    <a:ln>
                      <a:noFill/>
                    </a:ln>
                  </pic:spPr>
                </pic:pic>
              </a:graphicData>
            </a:graphic>
          </wp:inline>
        </w:drawing>
      </w:r>
    </w:p>
    <w:p w:rsidR="00681C3D" w:rsidRPr="005A1C5B" w:rsidRDefault="005A1C5B" w:rsidP="005A1C5B">
      <w:pPr>
        <w:pStyle w:val="Bijschrift"/>
        <w:rPr>
          <w:lang w:val="en-US"/>
        </w:rPr>
      </w:pPr>
      <w:bookmarkStart w:id="75" w:name="_Toc416533504"/>
      <w:bookmarkStart w:id="76" w:name="_Toc416533552"/>
      <w:bookmarkStart w:id="77" w:name="_Toc416533628"/>
      <w:bookmarkStart w:id="78" w:name="_Toc416533983"/>
      <w:r w:rsidRPr="005A1C5B">
        <w:rPr>
          <w:lang w:val="en-US"/>
        </w:rPr>
        <w:t xml:space="preserve">Figuur </w:t>
      </w:r>
      <w:r>
        <w:fldChar w:fldCharType="begin"/>
      </w:r>
      <w:r w:rsidRPr="005A1C5B">
        <w:rPr>
          <w:lang w:val="en-US"/>
        </w:rPr>
        <w:instrText xml:space="preserve"> SEQ Figuur \* ARABIC </w:instrText>
      </w:r>
      <w:r>
        <w:fldChar w:fldCharType="separate"/>
      </w:r>
      <w:r w:rsidR="002A3370">
        <w:rPr>
          <w:noProof/>
          <w:lang w:val="en-US"/>
        </w:rPr>
        <w:t>5</w:t>
      </w:r>
      <w:r>
        <w:fldChar w:fldCharType="end"/>
      </w:r>
      <w:r w:rsidRPr="005A1C5B">
        <w:rPr>
          <w:lang w:val="en-US"/>
        </w:rPr>
        <w:t xml:space="preserve"> </w:t>
      </w:r>
      <w:bookmarkStart w:id="79" w:name="_Toc416533605"/>
      <w:r w:rsidRPr="005A1C5B">
        <w:rPr>
          <w:lang w:val="en-US"/>
        </w:rPr>
        <w:t>- Flight Data Recorder. (Bron: AAIB)</w:t>
      </w:r>
      <w:bookmarkEnd w:id="75"/>
      <w:bookmarkEnd w:id="76"/>
      <w:bookmarkEnd w:id="77"/>
      <w:bookmarkEnd w:id="78"/>
      <w:bookmarkEnd w:id="79"/>
    </w:p>
    <w:p w:rsidR="00681C3D" w:rsidRPr="002978F1" w:rsidRDefault="00681C3D" w:rsidP="00CF7FA5">
      <w:pPr>
        <w:pStyle w:val="Kop4"/>
      </w:pPr>
      <w:r w:rsidRPr="002978F1">
        <w:t>Informatie</w:t>
      </w:r>
    </w:p>
    <w:p w:rsidR="00681C3D" w:rsidRPr="002978F1" w:rsidRDefault="00681C3D" w:rsidP="002978F1">
      <w:r w:rsidRPr="002978F1">
        <w:t>Uit de gegevens op de Flight Data Recorder bleek dat het vliegtuig vloog op een hoogte</w:t>
      </w:r>
      <w:r w:rsidR="00CF7FA5">
        <w:t xml:space="preserve"> </w:t>
      </w:r>
      <w:r w:rsidRPr="002978F1">
        <w:t>van FL330 bij een constante weergegeven koers van 115 graden en een constante</w:t>
      </w:r>
      <w:r w:rsidR="00CF7FA5">
        <w:t xml:space="preserve"> </w:t>
      </w:r>
      <w:r w:rsidRPr="002978F1">
        <w:t>snelheid van 293 knopen berekende luchtsnelheid (grondsnelheid 494 knopen, ofwel</w:t>
      </w:r>
      <w:r w:rsidR="00CF7FA5">
        <w:t xml:space="preserve"> </w:t>
      </w:r>
      <w:r w:rsidRPr="002978F1">
        <w:t>915 kilometer per</w:t>
      </w:r>
      <w:r w:rsidR="00790117">
        <w:t xml:space="preserve"> uur</w:t>
      </w:r>
      <w:r w:rsidR="00237570">
        <w:t>.</w:t>
      </w:r>
      <w:r w:rsidRPr="002978F1">
        <w:t>). De gegevens stopten abrupt bij 1</w:t>
      </w:r>
      <w:r w:rsidR="00D04279" w:rsidRPr="002978F1">
        <w:t>3</w:t>
      </w:r>
      <w:r w:rsidR="00D04279">
        <w:t>.</w:t>
      </w:r>
      <w:r w:rsidR="00D04279" w:rsidRPr="002978F1">
        <w:t>20</w:t>
      </w:r>
      <w:r w:rsidR="00D04279">
        <w:t>.</w:t>
      </w:r>
      <w:r w:rsidR="00D04279" w:rsidRPr="002978F1">
        <w:t>0</w:t>
      </w:r>
      <w:r w:rsidRPr="002978F1">
        <w:t>3</w:t>
      </w:r>
      <w:r w:rsidR="00237570">
        <w:t>u.</w:t>
      </w:r>
      <w:r w:rsidRPr="002978F1">
        <w:t xml:space="preserve"> Er zijn geen</w:t>
      </w:r>
      <w:r w:rsidR="00CF7FA5">
        <w:t xml:space="preserve"> </w:t>
      </w:r>
      <w:r w:rsidRPr="002978F1">
        <w:t>waarschuwings- of alarmsignalen vanuit de vliegtuigsystemen waargenomen.</w:t>
      </w:r>
    </w:p>
    <w:p w:rsidR="00681C3D" w:rsidRPr="002978F1" w:rsidRDefault="00681C3D" w:rsidP="002978F1">
      <w:r w:rsidRPr="002978F1">
        <w:t>Volgens de gegevens op de FDR werkten beide motoren op kruisvluchtvermogen. Alle</w:t>
      </w:r>
      <w:r w:rsidR="00CF7FA5">
        <w:t xml:space="preserve"> </w:t>
      </w:r>
      <w:r w:rsidRPr="002978F1">
        <w:t>indicaties omtrent de werking van de motoren waren normaal.</w:t>
      </w:r>
    </w:p>
    <w:p w:rsidR="00681C3D" w:rsidRPr="002978F1" w:rsidRDefault="00681C3D" w:rsidP="002978F1">
      <w:r w:rsidRPr="002978F1">
        <w:t>Relevante gegevens van de FDR opname zijn weergegeven in bijlage A (de laatste drie</w:t>
      </w:r>
      <w:r w:rsidR="00CF7FA5">
        <w:t xml:space="preserve"> </w:t>
      </w:r>
      <w:r w:rsidRPr="002978F1">
        <w:t>minuten). Momenteel vindt uitgebreide analyse plaats.</w:t>
      </w:r>
    </w:p>
    <w:p w:rsidR="00681C3D" w:rsidRPr="002978F1" w:rsidRDefault="00681C3D" w:rsidP="002978F1">
      <w:r w:rsidRPr="002978F1">
        <w:t>Op de FDR-opname zijn geen waarschuwings- of alarmsignalen vanuit de vliegtuigsystemen</w:t>
      </w:r>
      <w:r w:rsidR="00CF7FA5">
        <w:t xml:space="preserve"> </w:t>
      </w:r>
      <w:r w:rsidRPr="002978F1">
        <w:t>aangetroffen voor deze vlucht. Alle parameters voor het functioneren van</w:t>
      </w:r>
      <w:r w:rsidR="00CF7FA5">
        <w:t xml:space="preserve"> </w:t>
      </w:r>
      <w:r w:rsidRPr="002978F1">
        <w:t>de motoren waren normaal voor een kruisvlucht totdat de opname eindigde om</w:t>
      </w:r>
      <w:r w:rsidR="00CF7FA5">
        <w:t xml:space="preserve"> </w:t>
      </w:r>
      <w:r w:rsidRPr="002978F1">
        <w:t>1</w:t>
      </w:r>
      <w:r w:rsidR="00D04279" w:rsidRPr="002978F1">
        <w:t>3</w:t>
      </w:r>
      <w:r w:rsidR="00D04279">
        <w:t>.</w:t>
      </w:r>
      <w:r w:rsidR="00D04279" w:rsidRPr="002978F1">
        <w:t>20</w:t>
      </w:r>
      <w:r w:rsidR="00D04279">
        <w:t>.</w:t>
      </w:r>
      <w:r w:rsidR="00D04279" w:rsidRPr="002978F1">
        <w:t>0</w:t>
      </w:r>
      <w:r w:rsidRPr="002978F1">
        <w:t>3</w:t>
      </w:r>
      <w:r w:rsidR="00237570">
        <w:t>u.</w:t>
      </w:r>
    </w:p>
    <w:p w:rsidR="00681C3D" w:rsidRPr="002978F1" w:rsidRDefault="00681C3D" w:rsidP="000B3EAB">
      <w:pPr>
        <w:pStyle w:val="Kop2"/>
      </w:pPr>
      <w:bookmarkStart w:id="80" w:name="_Toc404430053"/>
      <w:bookmarkStart w:id="81" w:name="_Toc416533752"/>
      <w:r w:rsidRPr="002978F1">
        <w:t>Gegevens betreffende het vliegtuigwrak</w:t>
      </w:r>
      <w:bookmarkEnd w:id="80"/>
      <w:bookmarkEnd w:id="81"/>
    </w:p>
    <w:p w:rsidR="00681C3D" w:rsidRPr="002978F1" w:rsidRDefault="00681C3D" w:rsidP="000B3EAB">
      <w:pPr>
        <w:pStyle w:val="Kop3"/>
      </w:pPr>
      <w:bookmarkStart w:id="82" w:name="_Toc404430054"/>
      <w:bookmarkStart w:id="83" w:name="_Toc416533753"/>
      <w:r w:rsidRPr="002978F1">
        <w:t>Verspreiding van de wrakstukken</w:t>
      </w:r>
      <w:bookmarkEnd w:id="82"/>
      <w:bookmarkEnd w:id="83"/>
    </w:p>
    <w:p w:rsidR="00681C3D" w:rsidRPr="002978F1" w:rsidRDefault="00681C3D" w:rsidP="002978F1">
      <w:r w:rsidRPr="002978F1">
        <w:t>Wrakstukken van vlucht MH17 zijn verspreid aangetroffen over een groot gebied bij de</w:t>
      </w:r>
      <w:r w:rsidR="000B3EAB">
        <w:t xml:space="preserve"> </w:t>
      </w:r>
      <w:r w:rsidRPr="002978F1">
        <w:t>plaatsen Rozsypne en Hrabove in het oosten van Oekraïne. De hoofdlocatie van het wrak</w:t>
      </w:r>
      <w:r w:rsidR="000B3EAB">
        <w:t xml:space="preserve"> </w:t>
      </w:r>
      <w:r w:rsidRPr="002978F1">
        <w:t>lag op een afstand van 8,5 kilometer in een richting van 080 graden ten opzichte van de</w:t>
      </w:r>
      <w:r w:rsidR="000B3EAB">
        <w:t xml:space="preserve"> </w:t>
      </w:r>
      <w:r w:rsidRPr="002978F1">
        <w:t>laatst bekende positie van het vliegtuig tijdens de vlucht.</w:t>
      </w:r>
    </w:p>
    <w:p w:rsidR="00681C3D" w:rsidRPr="002978F1" w:rsidRDefault="00681C3D" w:rsidP="002978F1">
      <w:r w:rsidRPr="002978F1">
        <w:t>Op de ongevalsplaats is een groot aantal foto’s gemaakt waardoor identificatie mogelijk</w:t>
      </w:r>
      <w:r w:rsidR="000B3EAB">
        <w:t xml:space="preserve"> </w:t>
      </w:r>
      <w:r w:rsidRPr="002978F1">
        <w:t>was van bepaalde vliegtuigonderdelen, inclusief voorlopige bepaling van plaats en de</w:t>
      </w:r>
      <w:r w:rsidR="000B3EAB">
        <w:t xml:space="preserve"> </w:t>
      </w:r>
      <w:r w:rsidRPr="002978F1">
        <w:t>aard van de schade op de vliegtuigromphuid en de motoren.</w:t>
      </w:r>
    </w:p>
    <w:p w:rsidR="00681C3D" w:rsidRPr="002978F1" w:rsidRDefault="00681C3D" w:rsidP="002978F1">
      <w:r w:rsidRPr="002978F1">
        <w:t>Uit foto’s die ter plekke waren gemaakt en uit satellietbeelden, bleek dat het vliegtuigwrak</w:t>
      </w:r>
      <w:r w:rsidR="000B3EAB">
        <w:t xml:space="preserve"> </w:t>
      </w:r>
      <w:r w:rsidRPr="002978F1">
        <w:t>uit talloze grote en kleine brokstukken bestond, verspreid over een gebied van circa tien</w:t>
      </w:r>
      <w:r w:rsidR="000B3EAB">
        <w:t xml:space="preserve"> </w:t>
      </w:r>
      <w:r w:rsidRPr="002978F1">
        <w:t>bij vijf kilometer (figuur 6). Onderdelen van de romp, lading en bagage lagen overal op de</w:t>
      </w:r>
      <w:r w:rsidR="000B3EAB">
        <w:t xml:space="preserve"> </w:t>
      </w:r>
      <w:r w:rsidRPr="002978F1">
        <w:t>locatie van het wrak verspreid. Er waren daarnaast ook vele ongeïdentificeerde brokstukken</w:t>
      </w:r>
      <w:r w:rsidR="000B3EAB">
        <w:t xml:space="preserve"> </w:t>
      </w:r>
      <w:r w:rsidRPr="002978F1">
        <w:t>die in de figuur niet zijn aangegeven. Ten behoeve van het overzicht is de locatie</w:t>
      </w:r>
      <w:r w:rsidR="000B3EAB">
        <w:t xml:space="preserve"> </w:t>
      </w:r>
      <w:r w:rsidRPr="002978F1">
        <w:t>van het wrak ingedeeld in verschillende zones, zoals aangegeven in figuur 6. Deze zones</w:t>
      </w:r>
      <w:r w:rsidR="000B3EAB">
        <w:t xml:space="preserve"> </w:t>
      </w:r>
      <w:r w:rsidRPr="002978F1">
        <w:t>corresponderen met de secties van het vliegtuig zoals aangegeven in figuur 7.</w:t>
      </w:r>
    </w:p>
    <w:p w:rsidR="005A1C5B" w:rsidRDefault="00681C3D" w:rsidP="005A1C5B">
      <w:pPr>
        <w:keepNext/>
      </w:pPr>
      <w:r w:rsidRPr="002978F1">
        <w:rPr>
          <w:noProof/>
          <w:lang w:eastAsia="nl-BE"/>
        </w:rPr>
        <w:lastRenderedPageBreak/>
        <w:drawing>
          <wp:inline distT="0" distB="0" distL="0" distR="0" wp14:anchorId="680CEE41" wp14:editId="531D1A90">
            <wp:extent cx="4680000" cy="2607738"/>
            <wp:effectExtent l="0" t="0" r="6350" b="254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80000" cy="2607738"/>
                    </a:xfrm>
                    <a:prstGeom prst="rect">
                      <a:avLst/>
                    </a:prstGeom>
                  </pic:spPr>
                </pic:pic>
              </a:graphicData>
            </a:graphic>
          </wp:inline>
        </w:drawing>
      </w:r>
    </w:p>
    <w:p w:rsidR="00681C3D" w:rsidRPr="002978F1" w:rsidRDefault="005A1C5B" w:rsidP="005A1C5B">
      <w:pPr>
        <w:pStyle w:val="Bijschrift"/>
      </w:pPr>
      <w:bookmarkStart w:id="84" w:name="_Toc416533505"/>
      <w:bookmarkStart w:id="85" w:name="_Toc416533553"/>
      <w:bookmarkStart w:id="86" w:name="_Toc416533629"/>
      <w:bookmarkStart w:id="87" w:name="_Toc416533984"/>
      <w:r>
        <w:t xml:space="preserve">Figuur </w:t>
      </w:r>
      <w:fldSimple w:instr=" SEQ Figuur \* ARABIC ">
        <w:r w:rsidR="002A3370">
          <w:rPr>
            <w:noProof/>
          </w:rPr>
          <w:t>6</w:t>
        </w:r>
      </w:fldSimple>
      <w:r>
        <w:t xml:space="preserve"> </w:t>
      </w:r>
      <w:bookmarkStart w:id="88" w:name="_Toc416533606"/>
      <w:r>
        <w:t xml:space="preserve">- </w:t>
      </w:r>
      <w:r w:rsidRPr="000422E8">
        <w:t>Laatst bekende positie van het vliegtuig tijdens de vlucht en locaties van verschillende wrakstukken. De locaties van de wrakstukken zijn weergegeven per vliegtuigsectie. (Bron: Google Earth, informatie over wrakstukken Onderzoeksraad voor V</w:t>
      </w:r>
      <w:bookmarkEnd w:id="84"/>
      <w:bookmarkEnd w:id="85"/>
      <w:bookmarkEnd w:id="86"/>
      <w:bookmarkEnd w:id="87"/>
      <w:bookmarkEnd w:id="88"/>
    </w:p>
    <w:p w:rsidR="005A1C5B" w:rsidRDefault="002977EB" w:rsidP="005A1C5B">
      <w:pPr>
        <w:keepNext/>
      </w:pPr>
      <w:r w:rsidRPr="002978F1">
        <w:rPr>
          <w:noProof/>
          <w:lang w:eastAsia="nl-BE"/>
        </w:rPr>
        <w:drawing>
          <wp:inline distT="0" distB="0" distL="0" distR="0" wp14:anchorId="10F9C4CE" wp14:editId="58FFDAFE">
            <wp:extent cx="4680000" cy="3527024"/>
            <wp:effectExtent l="0" t="0" r="635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80000" cy="3527024"/>
                    </a:xfrm>
                    <a:prstGeom prst="rect">
                      <a:avLst/>
                    </a:prstGeom>
                  </pic:spPr>
                </pic:pic>
              </a:graphicData>
            </a:graphic>
          </wp:inline>
        </w:drawing>
      </w:r>
    </w:p>
    <w:p w:rsidR="00681C3D" w:rsidRPr="002978F1" w:rsidRDefault="005A1C5B" w:rsidP="005A1C5B">
      <w:pPr>
        <w:pStyle w:val="Bijschrift"/>
      </w:pPr>
      <w:bookmarkStart w:id="89" w:name="_Toc416533506"/>
      <w:bookmarkStart w:id="90" w:name="_Toc416533554"/>
      <w:bookmarkStart w:id="91" w:name="_Toc416533630"/>
      <w:bookmarkStart w:id="92" w:name="_Toc416533985"/>
      <w:r>
        <w:t xml:space="preserve">Figuur </w:t>
      </w:r>
      <w:fldSimple w:instr=" SEQ Figuur \* ARABIC ">
        <w:r w:rsidR="002A3370">
          <w:rPr>
            <w:noProof/>
          </w:rPr>
          <w:t>7</w:t>
        </w:r>
      </w:fldSimple>
      <w:r>
        <w:t xml:space="preserve"> </w:t>
      </w:r>
      <w:bookmarkStart w:id="93" w:name="_Toc416533607"/>
      <w:r>
        <w:t xml:space="preserve">- </w:t>
      </w:r>
      <w:r w:rsidRPr="00407007">
        <w:t>Teruggevonden wrakstukken aangegeven op het vliegtuig (oranje vlakken).</w:t>
      </w:r>
      <w:bookmarkEnd w:id="89"/>
      <w:bookmarkEnd w:id="90"/>
      <w:bookmarkEnd w:id="91"/>
      <w:bookmarkEnd w:id="92"/>
      <w:bookmarkEnd w:id="93"/>
    </w:p>
    <w:p w:rsidR="002977EB" w:rsidRPr="002978F1" w:rsidRDefault="002977EB" w:rsidP="00225690">
      <w:pPr>
        <w:pStyle w:val="Kop3"/>
      </w:pPr>
      <w:bookmarkStart w:id="94" w:name="_Toc404430055"/>
      <w:bookmarkStart w:id="95" w:name="_Toc416533754"/>
      <w:r w:rsidRPr="002978F1">
        <w:t>Schade aan cockpit en voorste sectie</w:t>
      </w:r>
      <w:bookmarkEnd w:id="94"/>
      <w:bookmarkEnd w:id="95"/>
    </w:p>
    <w:p w:rsidR="002977EB" w:rsidRPr="002978F1" w:rsidRDefault="002977EB" w:rsidP="002978F1">
      <w:r w:rsidRPr="002978F1">
        <w:t>Grote delen van de cockpitsectie en het voorste gedeelte van het vliegtuig zijn</w:t>
      </w:r>
      <w:r w:rsidR="00225690">
        <w:t xml:space="preserve"> </w:t>
      </w:r>
      <w:r w:rsidRPr="002978F1">
        <w:t>teruggevonden in de wrakstukzone die het dichtst is gelegen bij de laatst waargenomen</w:t>
      </w:r>
      <w:r w:rsidR="00225690">
        <w:t xml:space="preserve"> </w:t>
      </w:r>
      <w:r w:rsidRPr="002978F1">
        <w:t>FDR-positie (figuur 6). Het betreft onder meer delen van de cockpit, de vloer van de</w:t>
      </w:r>
      <w:r w:rsidR="00225690">
        <w:t xml:space="preserve"> </w:t>
      </w:r>
      <w:r w:rsidRPr="002978F1">
        <w:t>voorste laadruimte en de zijwand van de cockpit. De wrakstukken van de cockpit zijn</w:t>
      </w:r>
      <w:r w:rsidR="00225690">
        <w:t xml:space="preserve"> </w:t>
      </w:r>
      <w:r w:rsidRPr="002978F1">
        <w:t>aangetroffen aan de zuidelijke rand van Rozsypne, 2,3 km ten oosten van de laatst</w:t>
      </w:r>
      <w:r w:rsidR="00225690">
        <w:t xml:space="preserve"> </w:t>
      </w:r>
      <w:r w:rsidRPr="002978F1">
        <w:t>waargenomen FDR-positie.</w:t>
      </w:r>
    </w:p>
    <w:p w:rsidR="002977EB" w:rsidRPr="002978F1" w:rsidRDefault="002977EB" w:rsidP="002978F1">
      <w:r w:rsidRPr="002978F1">
        <w:t>Op foto’s van de wrakstukken is te zien dat sommige van die wrakstukken meerdere</w:t>
      </w:r>
      <w:r w:rsidR="00225690">
        <w:t xml:space="preserve"> </w:t>
      </w:r>
      <w:r w:rsidRPr="002978F1">
        <w:t>gaten en deuken bevatten. Een voorbeeld van een wrakstuk dat dergelijke schade</w:t>
      </w:r>
      <w:r w:rsidR="00225690">
        <w:t xml:space="preserve"> </w:t>
      </w:r>
      <w:r w:rsidRPr="002978F1">
        <w:t>vertoont, is een deel van de huid onder het linkerraam van de cockpit (figuur 8) dat in de</w:t>
      </w:r>
      <w:r w:rsidR="00225690">
        <w:t xml:space="preserve"> </w:t>
      </w:r>
      <w:r w:rsidRPr="002978F1">
        <w:t>plaats Petropavlivka is teruggevonden.</w:t>
      </w:r>
    </w:p>
    <w:p w:rsidR="002977EB" w:rsidRPr="002978F1" w:rsidRDefault="002977EB" w:rsidP="002978F1">
      <w:r w:rsidRPr="002978F1">
        <w:rPr>
          <w:noProof/>
          <w:lang w:eastAsia="nl-BE"/>
        </w:rPr>
        <w:lastRenderedPageBreak/>
        <w:drawing>
          <wp:inline distT="0" distB="0" distL="0" distR="0">
            <wp:extent cx="4680000" cy="3097113"/>
            <wp:effectExtent l="0" t="0" r="6350" b="825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0000" cy="3097113"/>
                    </a:xfrm>
                    <a:prstGeom prst="rect">
                      <a:avLst/>
                    </a:prstGeom>
                    <a:noFill/>
                    <a:ln>
                      <a:noFill/>
                    </a:ln>
                  </pic:spPr>
                </pic:pic>
              </a:graphicData>
            </a:graphic>
          </wp:inline>
        </w:drawing>
      </w:r>
    </w:p>
    <w:p w:rsidR="00AF2B85" w:rsidRDefault="002977EB" w:rsidP="00AF2B85">
      <w:pPr>
        <w:keepNext/>
      </w:pPr>
      <w:r w:rsidRPr="002978F1">
        <w:rPr>
          <w:noProof/>
          <w:lang w:eastAsia="nl-BE"/>
        </w:rPr>
        <w:drawing>
          <wp:inline distT="0" distB="0" distL="0" distR="0" wp14:anchorId="6271E381" wp14:editId="4631B4FD">
            <wp:extent cx="4680000" cy="3507277"/>
            <wp:effectExtent l="0" t="0" r="635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0000" cy="3507277"/>
                    </a:xfrm>
                    <a:prstGeom prst="rect">
                      <a:avLst/>
                    </a:prstGeom>
                    <a:noFill/>
                    <a:ln>
                      <a:noFill/>
                    </a:ln>
                  </pic:spPr>
                </pic:pic>
              </a:graphicData>
            </a:graphic>
          </wp:inline>
        </w:drawing>
      </w:r>
    </w:p>
    <w:p w:rsidR="002977EB" w:rsidRPr="002978F1" w:rsidRDefault="00AF2B85" w:rsidP="00AF2B85">
      <w:pPr>
        <w:pStyle w:val="Bijschrift"/>
      </w:pPr>
      <w:bookmarkStart w:id="96" w:name="_Toc416533507"/>
      <w:bookmarkStart w:id="97" w:name="_Toc416533555"/>
      <w:bookmarkStart w:id="98" w:name="_Toc416533631"/>
      <w:bookmarkStart w:id="99" w:name="_Toc416533986"/>
      <w:r>
        <w:t xml:space="preserve">Figuur </w:t>
      </w:r>
      <w:fldSimple w:instr=" SEQ Figuur \* ARABIC ">
        <w:r w:rsidR="002A3370">
          <w:rPr>
            <w:noProof/>
          </w:rPr>
          <w:t>8</w:t>
        </w:r>
      </w:fldSimple>
      <w:r>
        <w:t xml:space="preserve"> </w:t>
      </w:r>
      <w:bookmarkStart w:id="100" w:name="_Toc416533608"/>
      <w:r>
        <w:t xml:space="preserve">- </w:t>
      </w:r>
      <w:r w:rsidRPr="00F958B2">
        <w:t>Romphuid van de voorste rompsectie onder het linkerraam van de cockpit met talloze kleine gaten en deuken (boven); uitvergroting van de rechterbovenhoek van dit deel van de romphuid (onder) met gaten en deuken. (Bron: DCA en AFP)</w:t>
      </w:r>
      <w:bookmarkEnd w:id="96"/>
      <w:bookmarkEnd w:id="97"/>
      <w:bookmarkEnd w:id="98"/>
      <w:bookmarkEnd w:id="99"/>
      <w:bookmarkEnd w:id="100"/>
    </w:p>
    <w:p w:rsidR="002977EB" w:rsidRPr="002978F1" w:rsidRDefault="002977EB" w:rsidP="002978F1">
      <w:r w:rsidRPr="002978F1">
        <w:t>Op circa 1,7 kilometer ten noorden van de plaats waar de raamconstructie van de cockpit</w:t>
      </w:r>
      <w:r w:rsidR="00225690">
        <w:t xml:space="preserve"> </w:t>
      </w:r>
      <w:r w:rsidRPr="002978F1">
        <w:t>werd gevonden lag een deel van het dak van de cockpit, dat eveneens gaten bleek te</w:t>
      </w:r>
      <w:r w:rsidR="00225690">
        <w:t xml:space="preserve"> </w:t>
      </w:r>
      <w:r w:rsidRPr="002978F1">
        <w:t>bevatten die wijzen op doorboring met voorwerpen van buitenaf (figuur 9).</w:t>
      </w:r>
    </w:p>
    <w:p w:rsidR="00AF2B85" w:rsidRDefault="002977EB" w:rsidP="00AF2B85">
      <w:pPr>
        <w:keepNext/>
      </w:pPr>
      <w:r w:rsidRPr="002978F1">
        <w:rPr>
          <w:noProof/>
          <w:lang w:eastAsia="nl-BE"/>
        </w:rPr>
        <w:lastRenderedPageBreak/>
        <w:drawing>
          <wp:inline distT="0" distB="0" distL="0" distR="0" wp14:anchorId="0EDFC72C" wp14:editId="39E89B8E">
            <wp:extent cx="4680000" cy="2654166"/>
            <wp:effectExtent l="0" t="0" r="635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80000" cy="2654166"/>
                    </a:xfrm>
                    <a:prstGeom prst="rect">
                      <a:avLst/>
                    </a:prstGeom>
                  </pic:spPr>
                </pic:pic>
              </a:graphicData>
            </a:graphic>
          </wp:inline>
        </w:drawing>
      </w:r>
    </w:p>
    <w:p w:rsidR="002977EB" w:rsidRPr="002978F1" w:rsidRDefault="00AF2B85" w:rsidP="00AF2B85">
      <w:pPr>
        <w:pStyle w:val="Bijschrift"/>
      </w:pPr>
      <w:bookmarkStart w:id="101" w:name="_Toc416533508"/>
      <w:bookmarkStart w:id="102" w:name="_Toc416533556"/>
      <w:bookmarkStart w:id="103" w:name="_Toc416533632"/>
      <w:bookmarkStart w:id="104" w:name="_Toc416533987"/>
      <w:r>
        <w:t xml:space="preserve">Figuur </w:t>
      </w:r>
      <w:fldSimple w:instr=" SEQ Figuur \* ARABIC ">
        <w:r w:rsidR="002A3370">
          <w:rPr>
            <w:noProof/>
          </w:rPr>
          <w:t>9</w:t>
        </w:r>
      </w:fldSimple>
      <w:r>
        <w:t xml:space="preserve"> </w:t>
      </w:r>
      <w:bookmarkStart w:id="105" w:name="_Toc416533609"/>
      <w:r>
        <w:t xml:space="preserve">- </w:t>
      </w:r>
      <w:r w:rsidRPr="00C52136">
        <w:t>Deel van de binnenkant van de romphuid van het cockpitdak, met tekenen van doorboring met voorwerpen van buitenaf. (Bron: DCA)</w:t>
      </w:r>
      <w:bookmarkEnd w:id="101"/>
      <w:bookmarkEnd w:id="102"/>
      <w:bookmarkEnd w:id="103"/>
      <w:bookmarkEnd w:id="104"/>
      <w:bookmarkEnd w:id="105"/>
    </w:p>
    <w:p w:rsidR="002977EB" w:rsidRPr="002978F1" w:rsidRDefault="002977EB" w:rsidP="002978F1">
      <w:r w:rsidRPr="002978F1">
        <w:t>Het onderzoeksteam heeft vooralsnog niet de gelegenheid gehad om deze onderdelen</w:t>
      </w:r>
      <w:r w:rsidR="00225690">
        <w:t xml:space="preserve"> </w:t>
      </w:r>
      <w:r w:rsidRPr="002978F1">
        <w:t>mee te nemen voor forensisch onderzoek. Op foto’s van de wrakstukken is evenwel te</w:t>
      </w:r>
      <w:r w:rsidR="00225690">
        <w:t xml:space="preserve"> </w:t>
      </w:r>
      <w:r w:rsidRPr="002978F1">
        <w:t>zien dat het materiaal rondom de gaten is vervormd op een wijze die doet vermoeden</w:t>
      </w:r>
      <w:r w:rsidR="00225690">
        <w:t xml:space="preserve"> </w:t>
      </w:r>
      <w:r w:rsidRPr="002978F1">
        <w:t>dat het is doorboord door voorwerpen met hoge energie. De kenmerken van de</w:t>
      </w:r>
      <w:r w:rsidR="00225690">
        <w:t xml:space="preserve"> </w:t>
      </w:r>
      <w:r w:rsidRPr="002978F1">
        <w:t>materiaalvervorming rond de gaten lijkt erop te wijzen dat die voorwerpen van buiten de</w:t>
      </w:r>
      <w:r w:rsidR="00225690">
        <w:t xml:space="preserve"> </w:t>
      </w:r>
      <w:r w:rsidRPr="002978F1">
        <w:t>romp afkomstig waren.</w:t>
      </w:r>
    </w:p>
    <w:p w:rsidR="002977EB" w:rsidRPr="002978F1" w:rsidRDefault="002977EB" w:rsidP="002978F1">
      <w:r w:rsidRPr="00225690">
        <w:t>De</w:t>
      </w:r>
      <w:r w:rsidRPr="002978F1">
        <w:t xml:space="preserve"> waargenomen gaten op de foto’s van de cockpitvloer suggereren dat kleine voorwerpen</w:t>
      </w:r>
      <w:r w:rsidR="00225690">
        <w:t xml:space="preserve"> </w:t>
      </w:r>
      <w:r w:rsidRPr="002978F1">
        <w:t>van boven het niveau van de cockpitvloer naar binnen zijn gekomen (figuur 10).</w:t>
      </w:r>
    </w:p>
    <w:p w:rsidR="002977EB" w:rsidRPr="002978F1" w:rsidRDefault="002977EB" w:rsidP="002978F1">
      <w:r w:rsidRPr="002978F1">
        <w:rPr>
          <w:noProof/>
          <w:lang w:eastAsia="nl-BE"/>
        </w:rPr>
        <w:drawing>
          <wp:inline distT="0" distB="0" distL="0" distR="0" wp14:anchorId="2C9B586F" wp14:editId="47C66802">
            <wp:extent cx="4680000" cy="2955952"/>
            <wp:effectExtent l="0" t="0" r="635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80000" cy="2955952"/>
                    </a:xfrm>
                    <a:prstGeom prst="rect">
                      <a:avLst/>
                    </a:prstGeom>
                  </pic:spPr>
                </pic:pic>
              </a:graphicData>
            </a:graphic>
          </wp:inline>
        </w:drawing>
      </w:r>
    </w:p>
    <w:p w:rsidR="002977EB" w:rsidRPr="002978F1" w:rsidRDefault="00AF2B85" w:rsidP="00AF2B85">
      <w:pPr>
        <w:pStyle w:val="Bijschrift"/>
      </w:pPr>
      <w:bookmarkStart w:id="106" w:name="_Toc416533509"/>
      <w:bookmarkStart w:id="107" w:name="_Toc416533557"/>
      <w:bookmarkStart w:id="108" w:name="_Toc416533633"/>
      <w:bookmarkStart w:id="109" w:name="_Toc416533988"/>
      <w:r>
        <w:t xml:space="preserve">Figuur </w:t>
      </w:r>
      <w:fldSimple w:instr=" SEQ Figuur \* ARABIC ">
        <w:r w:rsidR="002A3370">
          <w:rPr>
            <w:noProof/>
          </w:rPr>
          <w:t>10</w:t>
        </w:r>
      </w:fldSimple>
      <w:r>
        <w:t xml:space="preserve"> </w:t>
      </w:r>
      <w:bookmarkStart w:id="110" w:name="_Toc416533610"/>
      <w:r>
        <w:t xml:space="preserve">- </w:t>
      </w:r>
      <w:r w:rsidRPr="008B329A">
        <w:t>Vloer van de cockpit met vloerdelen waarin gaten te zien zijn (rode cirkels) waarbij de vloer van bovenaf is doorboord door voorwerpen. (Bron: NBAAI)</w:t>
      </w:r>
      <w:bookmarkEnd w:id="106"/>
      <w:bookmarkEnd w:id="107"/>
      <w:bookmarkEnd w:id="108"/>
      <w:bookmarkEnd w:id="109"/>
      <w:bookmarkEnd w:id="110"/>
    </w:p>
    <w:p w:rsidR="002977EB" w:rsidRPr="002978F1" w:rsidRDefault="002977EB" w:rsidP="002978F1">
      <w:r w:rsidRPr="002978F1">
        <w:t>Momenteel vindt uitgebreid onderzoek plaats van de schade aan de vliegtuigconstructie.</w:t>
      </w:r>
      <w:r w:rsidR="00225690">
        <w:t xml:space="preserve"> </w:t>
      </w:r>
      <w:r w:rsidRPr="002978F1">
        <w:t>Forensisch onderzoek zal worden uitgevoerd als het wrak wordt geborgen.</w:t>
      </w:r>
    </w:p>
    <w:p w:rsidR="002977EB" w:rsidRPr="002978F1" w:rsidRDefault="002977EB" w:rsidP="002978F1">
      <w:r w:rsidRPr="002978F1">
        <w:t>Het schadepatroon dat is aangetroffen in de voorste rompsectie en de cockpit van</w:t>
      </w:r>
      <w:r w:rsidR="00225690">
        <w:t xml:space="preserve"> </w:t>
      </w:r>
      <w:r w:rsidRPr="002978F1">
        <w:t>het vliegtuig komt overeen met de schade die te verwachten is wanneer een groot</w:t>
      </w:r>
      <w:r w:rsidR="00225690">
        <w:t xml:space="preserve"> </w:t>
      </w:r>
      <w:r w:rsidRPr="002978F1">
        <w:t>aantal voorwerpen met hoge energie het vliegtuig van buitenaf doorboort.</w:t>
      </w:r>
    </w:p>
    <w:p w:rsidR="002977EB" w:rsidRPr="002978F1" w:rsidRDefault="002977EB" w:rsidP="00225690">
      <w:pPr>
        <w:pStyle w:val="Kop3"/>
      </w:pPr>
      <w:bookmarkStart w:id="111" w:name="_Toc404430056"/>
      <w:bookmarkStart w:id="112" w:name="_Toc416533755"/>
      <w:r w:rsidRPr="002978F1">
        <w:lastRenderedPageBreak/>
        <w:t>De hoofdlocatie van het wrak (hoofdlocatie)</w:t>
      </w:r>
      <w:bookmarkEnd w:id="111"/>
      <w:bookmarkEnd w:id="112"/>
    </w:p>
    <w:p w:rsidR="002977EB" w:rsidRPr="002978F1" w:rsidRDefault="002977EB" w:rsidP="002978F1">
      <w:r w:rsidRPr="002978F1">
        <w:t>De hoofdlocatie bevond zich in de zuidwesthoek van de plaats Hrabove, op 8,5 kilometer</w:t>
      </w:r>
      <w:r w:rsidR="00225690">
        <w:t xml:space="preserve"> </w:t>
      </w:r>
      <w:r w:rsidRPr="002978F1">
        <w:t>van de laatst opgenomen FDR-positie van het vliegtuig. Op deze locatie zijn een deel</w:t>
      </w:r>
      <w:r w:rsidR="00225690">
        <w:t xml:space="preserve"> </w:t>
      </w:r>
      <w:r w:rsidRPr="002978F1">
        <w:t>van de vleugels, beide motoren, het hoofdlandingsgestel en een deel van de romp</w:t>
      </w:r>
      <w:r w:rsidR="00225690">
        <w:t xml:space="preserve"> </w:t>
      </w:r>
      <w:r w:rsidRPr="002978F1">
        <w:t>aangetroffen (figuur 11). De over de hoofdlocatie verspreid aangetroffen delen van het</w:t>
      </w:r>
      <w:r w:rsidR="00225690">
        <w:t xml:space="preserve"> </w:t>
      </w:r>
      <w:r w:rsidRPr="002978F1">
        <w:t>vliegtuig waren blootgesteld aan brand die na de crash is ontstaan.</w:t>
      </w:r>
    </w:p>
    <w:p w:rsidR="00AF2B85" w:rsidRDefault="002977EB" w:rsidP="00AF2B85">
      <w:pPr>
        <w:keepNext/>
      </w:pPr>
      <w:r w:rsidRPr="002978F1">
        <w:rPr>
          <w:noProof/>
          <w:lang w:eastAsia="nl-BE"/>
        </w:rPr>
        <w:drawing>
          <wp:inline distT="0" distB="0" distL="0" distR="0" wp14:anchorId="296D6B64" wp14:editId="65BD9C84">
            <wp:extent cx="4680000" cy="2279127"/>
            <wp:effectExtent l="0" t="0" r="6350" b="6985"/>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80000" cy="2279127"/>
                    </a:xfrm>
                    <a:prstGeom prst="rect">
                      <a:avLst/>
                    </a:prstGeom>
                  </pic:spPr>
                </pic:pic>
              </a:graphicData>
            </a:graphic>
          </wp:inline>
        </w:drawing>
      </w:r>
    </w:p>
    <w:p w:rsidR="002977EB" w:rsidRPr="002978F1" w:rsidRDefault="00AF2B85" w:rsidP="00AF2B85">
      <w:pPr>
        <w:pStyle w:val="Bijschrift"/>
      </w:pPr>
      <w:bookmarkStart w:id="113" w:name="_Toc416533510"/>
      <w:bookmarkStart w:id="114" w:name="_Toc416533558"/>
      <w:bookmarkStart w:id="115" w:name="_Toc416533634"/>
      <w:bookmarkStart w:id="116" w:name="_Toc416533989"/>
      <w:r>
        <w:t xml:space="preserve">Figuur </w:t>
      </w:r>
      <w:fldSimple w:instr=" SEQ Figuur \* ARABIC ">
        <w:r w:rsidR="002A3370">
          <w:rPr>
            <w:noProof/>
          </w:rPr>
          <w:t>11</w:t>
        </w:r>
      </w:fldSimple>
      <w:r>
        <w:t xml:space="preserve"> </w:t>
      </w:r>
      <w:bookmarkStart w:id="117" w:name="_Toc416533611"/>
      <w:r>
        <w:t xml:space="preserve">- </w:t>
      </w:r>
      <w:r w:rsidRPr="00A70B9A">
        <w:t>Hoofdlocatie van het wrak met delen van de motoren (1), vleugel met inspectieluiken (2) en het hoofdlandingsgestel (3). (Bron: NBAAI)</w:t>
      </w:r>
      <w:bookmarkEnd w:id="113"/>
      <w:bookmarkEnd w:id="114"/>
      <w:bookmarkEnd w:id="115"/>
      <w:bookmarkEnd w:id="116"/>
      <w:bookmarkEnd w:id="117"/>
    </w:p>
    <w:p w:rsidR="002977EB" w:rsidRPr="002978F1" w:rsidRDefault="002977EB" w:rsidP="00225690">
      <w:pPr>
        <w:pStyle w:val="Kop3"/>
      </w:pPr>
      <w:bookmarkStart w:id="118" w:name="_Toc404430057"/>
      <w:bookmarkStart w:id="119" w:name="_Toc416533756"/>
      <w:r w:rsidRPr="002978F1">
        <w:t>Achterste rompsectie</w:t>
      </w:r>
      <w:bookmarkEnd w:id="118"/>
      <w:bookmarkEnd w:id="119"/>
    </w:p>
    <w:p w:rsidR="002977EB" w:rsidRPr="002978F1" w:rsidRDefault="002977EB" w:rsidP="002978F1">
      <w:r w:rsidRPr="002978F1">
        <w:t>Het verticale staartvlak (figuur 12) werd teruggevonden in een veld ten zuiden van</w:t>
      </w:r>
      <w:r w:rsidR="00225690">
        <w:t xml:space="preserve"> </w:t>
      </w:r>
      <w:r w:rsidRPr="002978F1">
        <w:t>Hrabove, op circa 8 kilometer van de laatst opgenomen FDR-positie. Het verticale</w:t>
      </w:r>
      <w:r w:rsidR="00225690">
        <w:t xml:space="preserve"> </w:t>
      </w:r>
      <w:r w:rsidRPr="002978F1">
        <w:t>staartvlak was nog bevestigd aan de bovenzijde van een stuk van de achterste</w:t>
      </w:r>
      <w:r w:rsidR="00225690">
        <w:t xml:space="preserve"> </w:t>
      </w:r>
      <w:r w:rsidRPr="002978F1">
        <w:t>rompsectie. Het richtingroer en een deel van de voorrand van het verticale staartvlak</w:t>
      </w:r>
      <w:r w:rsidR="00225690">
        <w:t xml:space="preserve"> </w:t>
      </w:r>
      <w:r w:rsidRPr="002978F1">
        <w:t>waren niet meer bevestigd. Op circa 100 meter van het verticale staartvlak werden</w:t>
      </w:r>
      <w:r w:rsidR="00225690">
        <w:t xml:space="preserve"> </w:t>
      </w:r>
      <w:r w:rsidRPr="002978F1">
        <w:t>brokstukken aangetroffen van de achterste rompsectie, het middendeel van het</w:t>
      </w:r>
      <w:r w:rsidR="00225690">
        <w:t xml:space="preserve"> </w:t>
      </w:r>
      <w:r w:rsidRPr="002978F1">
        <w:t>horizontale staartvlak en voorwerpen uit de cabine.</w:t>
      </w:r>
    </w:p>
    <w:p w:rsidR="002977EB" w:rsidRPr="002978F1" w:rsidRDefault="002977EB" w:rsidP="002978F1">
      <w:r w:rsidRPr="002978F1">
        <w:t>Een deel van de huid van de achterste rompsectie rechts (figuur 13) bevond zich op</w:t>
      </w:r>
      <w:r w:rsidR="00225690">
        <w:t xml:space="preserve"> </w:t>
      </w:r>
      <w:r w:rsidRPr="002978F1">
        <w:t>330 meter ten westen van het verticale staartvlak. Op deze plek werden ook de linkervleugeltip</w:t>
      </w:r>
      <w:r w:rsidR="00225690">
        <w:t xml:space="preserve"> </w:t>
      </w:r>
      <w:r w:rsidRPr="002978F1">
        <w:t>en het rechterdeel van het horizontale staartvlak aangetroffen. Het linkerdeel</w:t>
      </w:r>
      <w:r w:rsidR="00225690">
        <w:t xml:space="preserve"> </w:t>
      </w:r>
      <w:r w:rsidRPr="002978F1">
        <w:t>van het horizontale staartvlak bevond zich nog eens 330 meter verder naar het westen.</w:t>
      </w:r>
    </w:p>
    <w:p w:rsidR="00AF2B85" w:rsidRDefault="002977EB" w:rsidP="00AF2B85">
      <w:pPr>
        <w:keepNext/>
      </w:pPr>
      <w:r w:rsidRPr="002978F1">
        <w:rPr>
          <w:noProof/>
          <w:lang w:eastAsia="nl-BE"/>
        </w:rPr>
        <w:drawing>
          <wp:inline distT="0" distB="0" distL="0" distR="0" wp14:anchorId="4EA05BE1" wp14:editId="78F19C14">
            <wp:extent cx="4680000" cy="2607738"/>
            <wp:effectExtent l="0" t="0" r="6350" b="254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80000" cy="2607738"/>
                    </a:xfrm>
                    <a:prstGeom prst="rect">
                      <a:avLst/>
                    </a:prstGeom>
                  </pic:spPr>
                </pic:pic>
              </a:graphicData>
            </a:graphic>
          </wp:inline>
        </w:drawing>
      </w:r>
    </w:p>
    <w:p w:rsidR="002977EB" w:rsidRPr="002978F1" w:rsidRDefault="00AF2B85" w:rsidP="00AF2B85">
      <w:pPr>
        <w:pStyle w:val="Bijschrift"/>
      </w:pPr>
      <w:bookmarkStart w:id="120" w:name="_Toc416533511"/>
      <w:bookmarkStart w:id="121" w:name="_Toc416533559"/>
      <w:bookmarkStart w:id="122" w:name="_Toc416533635"/>
      <w:bookmarkStart w:id="123" w:name="_Toc416533990"/>
      <w:r>
        <w:t xml:space="preserve">Figuur </w:t>
      </w:r>
      <w:fldSimple w:instr=" SEQ Figuur \* ARABIC ">
        <w:r w:rsidR="002A3370">
          <w:rPr>
            <w:noProof/>
          </w:rPr>
          <w:t>12</w:t>
        </w:r>
      </w:fldSimple>
      <w:r>
        <w:t xml:space="preserve"> </w:t>
      </w:r>
      <w:bookmarkStart w:id="124" w:name="_Toc416533612"/>
      <w:r>
        <w:t xml:space="preserve">- </w:t>
      </w:r>
      <w:r w:rsidRPr="00C94244">
        <w:t>Verticale staartvlak. (Bron: DCA)</w:t>
      </w:r>
      <w:bookmarkEnd w:id="120"/>
      <w:bookmarkEnd w:id="121"/>
      <w:bookmarkEnd w:id="122"/>
      <w:bookmarkEnd w:id="123"/>
      <w:bookmarkEnd w:id="124"/>
    </w:p>
    <w:p w:rsidR="00AF2B85" w:rsidRDefault="002977EB" w:rsidP="00AF2B85">
      <w:pPr>
        <w:keepNext/>
      </w:pPr>
      <w:r w:rsidRPr="002978F1">
        <w:rPr>
          <w:noProof/>
          <w:lang w:eastAsia="nl-BE"/>
        </w:rPr>
        <w:lastRenderedPageBreak/>
        <w:drawing>
          <wp:inline distT="0" distB="0" distL="0" distR="0" wp14:anchorId="12B479B8" wp14:editId="30AE4104">
            <wp:extent cx="4680000" cy="2979166"/>
            <wp:effectExtent l="0" t="0" r="635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80000" cy="2979166"/>
                    </a:xfrm>
                    <a:prstGeom prst="rect">
                      <a:avLst/>
                    </a:prstGeom>
                  </pic:spPr>
                </pic:pic>
              </a:graphicData>
            </a:graphic>
          </wp:inline>
        </w:drawing>
      </w:r>
    </w:p>
    <w:p w:rsidR="002977EB" w:rsidRPr="002978F1" w:rsidRDefault="00AF2B85" w:rsidP="00AF2B85">
      <w:pPr>
        <w:pStyle w:val="Bijschrift"/>
      </w:pPr>
      <w:bookmarkStart w:id="125" w:name="_Toc416533512"/>
      <w:bookmarkStart w:id="126" w:name="_Toc416533560"/>
      <w:bookmarkStart w:id="127" w:name="_Toc416533636"/>
      <w:bookmarkStart w:id="128" w:name="_Toc416533991"/>
      <w:r>
        <w:t xml:space="preserve">Figuur </w:t>
      </w:r>
      <w:fldSimple w:instr=" SEQ Figuur \* ARABIC ">
        <w:r w:rsidR="002A3370">
          <w:rPr>
            <w:noProof/>
          </w:rPr>
          <w:t>13</w:t>
        </w:r>
      </w:fldSimple>
      <w:r>
        <w:t xml:space="preserve"> </w:t>
      </w:r>
      <w:bookmarkStart w:id="129" w:name="_Toc416533613"/>
      <w:r>
        <w:t xml:space="preserve">- </w:t>
      </w:r>
      <w:r w:rsidRPr="0076208E">
        <w:t>Rechterdeel van de huid van de achterste rompsectie, met deel van de vliegtuigregistratie. (Bron: NBAAI)</w:t>
      </w:r>
      <w:bookmarkEnd w:id="125"/>
      <w:bookmarkEnd w:id="126"/>
      <w:bookmarkEnd w:id="127"/>
      <w:bookmarkEnd w:id="128"/>
      <w:bookmarkEnd w:id="129"/>
    </w:p>
    <w:p w:rsidR="002977EB" w:rsidRPr="002978F1" w:rsidRDefault="002977EB" w:rsidP="002978F1">
      <w:r w:rsidRPr="002978F1">
        <w:t>Uit het grote verspreidingsgebied van de brokstukken van het vliegtuig valt op te maken</w:t>
      </w:r>
      <w:r w:rsidR="00225690">
        <w:t xml:space="preserve"> </w:t>
      </w:r>
      <w:r w:rsidRPr="002978F1">
        <w:t>dat het vliegtuig in de lucht uiteen is gevallen. De voorste delen van het vliegtuig werden</w:t>
      </w:r>
      <w:r w:rsidR="00225690">
        <w:t xml:space="preserve"> </w:t>
      </w:r>
      <w:r w:rsidRPr="002978F1">
        <w:t>het dichtst bij de laatste opgenomen FDR-positie aangetroffen, wat erop duidt dat deze</w:t>
      </w:r>
      <w:r w:rsidR="00225690">
        <w:t xml:space="preserve"> </w:t>
      </w:r>
      <w:r w:rsidRPr="002978F1">
        <w:t>delen als eerste van het vliegtuig zijn afgebroken. De middelste en achterste delen van</w:t>
      </w:r>
      <w:r w:rsidR="00225690">
        <w:t xml:space="preserve"> </w:t>
      </w:r>
      <w:r w:rsidRPr="002978F1">
        <w:t>het vliegtuig lagen aanzienlijk verder oostwaarts. Hieruit kan worden opgemaakt dat deze delen hun neerwaartse en voorwaartse baan zijn blijven vervolgen voor het</w:t>
      </w:r>
      <w:r w:rsidR="00225690">
        <w:t xml:space="preserve"> </w:t>
      </w:r>
      <w:r w:rsidRPr="002978F1">
        <w:t>uiteenvallen van het vliegtuig.</w:t>
      </w:r>
    </w:p>
    <w:p w:rsidR="002977EB" w:rsidRPr="002978F1" w:rsidRDefault="002977EB" w:rsidP="002978F1">
      <w:r w:rsidRPr="002978F1">
        <w:t>Uit het grote verspreidingsgebied van de brokstukken van de vliegtuigconstructie</w:t>
      </w:r>
      <w:r w:rsidR="00225690">
        <w:t xml:space="preserve"> </w:t>
      </w:r>
      <w:r w:rsidRPr="002978F1">
        <w:t>valt op te maken dat het vliegtuig in de lucht uiteen is gevallen.</w:t>
      </w:r>
    </w:p>
    <w:p w:rsidR="002977EB" w:rsidRPr="002978F1" w:rsidRDefault="002977EB" w:rsidP="00225690">
      <w:pPr>
        <w:pStyle w:val="Kop1"/>
      </w:pPr>
      <w:bookmarkStart w:id="130" w:name="_Toc404430058"/>
      <w:bookmarkStart w:id="131" w:name="_Toc416533757"/>
      <w:r w:rsidRPr="002978F1">
        <w:lastRenderedPageBreak/>
        <w:t>SAMENVATTING VAN DE BEVINDINGEN</w:t>
      </w:r>
      <w:bookmarkEnd w:id="130"/>
      <w:bookmarkEnd w:id="131"/>
    </w:p>
    <w:p w:rsidR="002977EB" w:rsidRPr="002978F1" w:rsidRDefault="002977EB" w:rsidP="002978F1">
      <w:r w:rsidRPr="00225690">
        <w:rPr>
          <w:b/>
        </w:rPr>
        <w:t>Bemanning</w:t>
      </w:r>
    </w:p>
    <w:p w:rsidR="002977EB" w:rsidRPr="002978F1" w:rsidRDefault="002977EB" w:rsidP="002978F1">
      <w:r w:rsidRPr="002978F1">
        <w:t>Volgens de informatie ontvangen van Malaysia Airlines beschikte de bemanning over de</w:t>
      </w:r>
      <w:r w:rsidR="00225690">
        <w:t xml:space="preserve"> </w:t>
      </w:r>
      <w:r w:rsidRPr="002978F1">
        <w:t>vereiste bevoegdheden en medische verklaringen om de vlucht te kunnen uitvoeren.</w:t>
      </w:r>
    </w:p>
    <w:p w:rsidR="002977EB" w:rsidRPr="002978F1" w:rsidRDefault="002977EB" w:rsidP="002978F1">
      <w:r w:rsidRPr="00225690">
        <w:rPr>
          <w:b/>
        </w:rPr>
        <w:t>Vliegtuig</w:t>
      </w:r>
    </w:p>
    <w:p w:rsidR="002977EB" w:rsidRPr="002978F1" w:rsidRDefault="002977EB" w:rsidP="002978F1">
      <w:r w:rsidRPr="002978F1">
        <w:t>Volgens de documenten was het vliegtuig bij vertrek van luchthaven Amsterdam Airport</w:t>
      </w:r>
      <w:r w:rsidR="00225690">
        <w:t xml:space="preserve"> </w:t>
      </w:r>
      <w:r w:rsidRPr="002978F1">
        <w:t>Schiphol luchtwaardig, er waren geen technische storingen bekend.</w:t>
      </w:r>
    </w:p>
    <w:p w:rsidR="002977EB" w:rsidRPr="00225690" w:rsidRDefault="002977EB" w:rsidP="002978F1">
      <w:pPr>
        <w:rPr>
          <w:b/>
        </w:rPr>
      </w:pPr>
      <w:r w:rsidRPr="00225690">
        <w:rPr>
          <w:b/>
        </w:rPr>
        <w:t>FDR / CVR</w:t>
      </w:r>
    </w:p>
    <w:p w:rsidR="002977EB" w:rsidRPr="002978F1" w:rsidRDefault="002977EB" w:rsidP="002978F1">
      <w:r w:rsidRPr="002978F1">
        <w:t>Bewijs of aanwijzingen dat de recorders zouden zijn gemanipuleerd, zijn niet aangetroffen.</w:t>
      </w:r>
    </w:p>
    <w:p w:rsidR="002977EB" w:rsidRPr="002978F1" w:rsidRDefault="002977EB" w:rsidP="002978F1">
      <w:r w:rsidRPr="002978F1">
        <w:t>Er zijn in de gegevens van de Flight Data Recorder geen technische storingen of waarschuwingssignalen</w:t>
      </w:r>
      <w:r w:rsidR="00225690">
        <w:t xml:space="preserve"> </w:t>
      </w:r>
      <w:r w:rsidRPr="002978F1">
        <w:t>in verband met de bewuste vlucht aangetroffen.</w:t>
      </w:r>
    </w:p>
    <w:p w:rsidR="002977EB" w:rsidRPr="002978F1" w:rsidRDefault="002977EB" w:rsidP="002978F1">
      <w:r w:rsidRPr="002978F1">
        <w:t>De motorparameters wezen op een normaal functioneren tijdens de vlucht. Er zijn geen</w:t>
      </w:r>
      <w:r w:rsidR="00225690">
        <w:t xml:space="preserve"> </w:t>
      </w:r>
      <w:r w:rsidRPr="002978F1">
        <w:t>waarschuwings- of alarmsignalen vanuit de motor- of vliegtuigsystemen geïdentificeerd.</w:t>
      </w:r>
    </w:p>
    <w:p w:rsidR="002977EB" w:rsidRPr="002978F1" w:rsidRDefault="002977EB" w:rsidP="002978F1">
      <w:r w:rsidRPr="002978F1">
        <w:t>Op de Cockpit Voice Recorder waren geen alarm- of waarschuwingssignalen te horen</w:t>
      </w:r>
      <w:r w:rsidR="00225690">
        <w:t xml:space="preserve"> </w:t>
      </w:r>
      <w:r w:rsidRPr="002978F1">
        <w:t>voor storingen in de vliegtuigsystemen. De communicatie tussen de leden van het</w:t>
      </w:r>
      <w:r w:rsidR="00225690">
        <w:t xml:space="preserve"> </w:t>
      </w:r>
      <w:r w:rsidRPr="002978F1">
        <w:t>cockpitpersoneel</w:t>
      </w:r>
      <w:r w:rsidR="00225690">
        <w:t xml:space="preserve"> </w:t>
      </w:r>
      <w:r w:rsidRPr="002978F1">
        <w:t>bood geen aanwijzingen dat er voorafgaand aan de crash sprake was</w:t>
      </w:r>
      <w:r w:rsidR="00225690">
        <w:t xml:space="preserve"> </w:t>
      </w:r>
      <w:r w:rsidRPr="002978F1">
        <w:t>van een storing of noodsituatie.</w:t>
      </w:r>
    </w:p>
    <w:p w:rsidR="002977EB" w:rsidRPr="002978F1" w:rsidRDefault="002977EB" w:rsidP="002978F1">
      <w:r w:rsidRPr="002978F1">
        <w:t>Beide opnamen stopten om 1</w:t>
      </w:r>
      <w:r w:rsidR="00D04279" w:rsidRPr="002978F1">
        <w:t>3</w:t>
      </w:r>
      <w:r w:rsidR="00D04279">
        <w:t>.</w:t>
      </w:r>
      <w:r w:rsidR="00D04279" w:rsidRPr="002978F1">
        <w:t>20</w:t>
      </w:r>
      <w:r w:rsidR="00D04279">
        <w:t>.</w:t>
      </w:r>
      <w:r w:rsidR="00D04279" w:rsidRPr="002978F1">
        <w:t>0</w:t>
      </w:r>
      <w:r w:rsidRPr="002978F1">
        <w:t>3</w:t>
      </w:r>
      <w:r w:rsidR="00237570">
        <w:t>u.</w:t>
      </w:r>
    </w:p>
    <w:p w:rsidR="002977EB" w:rsidRPr="00225690" w:rsidRDefault="002977EB" w:rsidP="002978F1">
      <w:pPr>
        <w:rPr>
          <w:b/>
        </w:rPr>
      </w:pPr>
      <w:r w:rsidRPr="00225690">
        <w:rPr>
          <w:b/>
        </w:rPr>
        <w:t>ATC / Luchtruim</w:t>
      </w:r>
    </w:p>
    <w:p w:rsidR="002977EB" w:rsidRPr="002978F1" w:rsidRDefault="002977EB" w:rsidP="002978F1">
      <w:r w:rsidRPr="002978F1">
        <w:t>Vlucht MH17 vloog ten tijde van de crash op FL330 in het luchtruim van het</w:t>
      </w:r>
      <w:r w:rsidR="00225690">
        <w:t xml:space="preserve"> </w:t>
      </w:r>
      <w:r w:rsidRPr="002978F1">
        <w:t>Dnjepropetrovsk (UKDV) vluchtinformatiegebied</w:t>
      </w:r>
      <w:r w:rsidR="00225690">
        <w:t xml:space="preserve"> </w:t>
      </w:r>
      <w:r w:rsidRPr="002978F1">
        <w:t>in het oostelijk deel van Oekraïne waar</w:t>
      </w:r>
      <w:r w:rsidR="00225690">
        <w:t xml:space="preserve"> </w:t>
      </w:r>
      <w:r w:rsidRPr="002978F1">
        <w:t>geen beperking voor gold. Het vliegtuig vloog met een constante koers, snelheid en</w:t>
      </w:r>
      <w:r w:rsidR="00225690">
        <w:t xml:space="preserve"> </w:t>
      </w:r>
      <w:r w:rsidRPr="002978F1">
        <w:t>hoogte op het moment dat de Flight Data Recorder opname stopte. UkSATSE had</w:t>
      </w:r>
      <w:r w:rsidR="00225690">
        <w:t xml:space="preserve"> </w:t>
      </w:r>
      <w:r w:rsidRPr="002978F1">
        <w:t>NOTAMs uitgevaardigd waardoor de toegang tot het luchtruim beneden FL320 was</w:t>
      </w:r>
      <w:r w:rsidR="00225690">
        <w:t xml:space="preserve"> </w:t>
      </w:r>
      <w:r w:rsidRPr="002978F1">
        <w:t>beperkt.</w:t>
      </w:r>
    </w:p>
    <w:p w:rsidR="002977EB" w:rsidRPr="002978F1" w:rsidRDefault="002977EB" w:rsidP="002978F1">
      <w:r w:rsidRPr="002978F1">
        <w:t>De laatste radioboodschap van de bemanning begon om 1</w:t>
      </w:r>
      <w:r w:rsidR="00D04279" w:rsidRPr="002978F1">
        <w:t>3</w:t>
      </w:r>
      <w:r w:rsidR="00D04279">
        <w:t>.</w:t>
      </w:r>
      <w:r w:rsidR="00D04279" w:rsidRPr="002978F1">
        <w:t>19</w:t>
      </w:r>
      <w:r w:rsidR="00D04279">
        <w:t>.</w:t>
      </w:r>
      <w:r w:rsidR="00D04279" w:rsidRPr="002978F1">
        <w:t>5</w:t>
      </w:r>
      <w:r w:rsidRPr="002978F1">
        <w:t>6</w:t>
      </w:r>
      <w:r w:rsidR="00237570">
        <w:t>u.</w:t>
      </w:r>
      <w:r w:rsidRPr="002978F1">
        <w:t xml:space="preserve"> en eindigde om</w:t>
      </w:r>
      <w:r w:rsidR="00225690">
        <w:t xml:space="preserve"> </w:t>
      </w:r>
      <w:r w:rsidRPr="002978F1">
        <w:t>1</w:t>
      </w:r>
      <w:r w:rsidR="00D04279" w:rsidRPr="002978F1">
        <w:t>3</w:t>
      </w:r>
      <w:r w:rsidR="00D04279">
        <w:t>.</w:t>
      </w:r>
      <w:r w:rsidR="00D04279" w:rsidRPr="002978F1">
        <w:t>19</w:t>
      </w:r>
      <w:r w:rsidR="00D04279">
        <w:t>.</w:t>
      </w:r>
      <w:r w:rsidR="00D04279" w:rsidRPr="002978F1">
        <w:t>5</w:t>
      </w:r>
      <w:r w:rsidRPr="002978F1">
        <w:t>9</w:t>
      </w:r>
      <w:r w:rsidR="00237570">
        <w:t>u.</w:t>
      </w:r>
    </w:p>
    <w:p w:rsidR="002977EB" w:rsidRPr="002978F1" w:rsidRDefault="002977EB" w:rsidP="002978F1">
      <w:r w:rsidRPr="002978F1">
        <w:t>De laatste radioboodschappen van de luchtverkeersleiding in Dnjepropetrovsk aan</w:t>
      </w:r>
      <w:r w:rsidR="00225690">
        <w:t xml:space="preserve"> </w:t>
      </w:r>
      <w:r w:rsidRPr="002978F1">
        <w:t>vlucht MH17 begonnen om 1</w:t>
      </w:r>
      <w:r w:rsidR="00D04279" w:rsidRPr="002978F1">
        <w:t>3</w:t>
      </w:r>
      <w:r w:rsidR="00D04279">
        <w:t>.</w:t>
      </w:r>
      <w:r w:rsidR="00D04279" w:rsidRPr="002978F1">
        <w:t>20</w:t>
      </w:r>
      <w:r w:rsidR="00D04279">
        <w:t>.</w:t>
      </w:r>
      <w:r w:rsidR="00D04279" w:rsidRPr="002978F1">
        <w:t>0</w:t>
      </w:r>
      <w:r w:rsidRPr="002978F1">
        <w:t>0</w:t>
      </w:r>
      <w:r w:rsidR="00237570">
        <w:t>u.</w:t>
      </w:r>
      <w:r w:rsidRPr="002978F1">
        <w:t xml:space="preserve"> en eindigden om 1</w:t>
      </w:r>
      <w:r w:rsidR="00D04279" w:rsidRPr="002978F1">
        <w:t>3</w:t>
      </w:r>
      <w:r w:rsidR="00D04279">
        <w:t>.</w:t>
      </w:r>
      <w:r w:rsidR="00D04279" w:rsidRPr="002978F1">
        <w:t>22</w:t>
      </w:r>
      <w:r w:rsidR="00D04279">
        <w:t>.</w:t>
      </w:r>
      <w:r w:rsidR="00D04279" w:rsidRPr="002978F1">
        <w:t>0</w:t>
      </w:r>
      <w:r w:rsidRPr="002978F1">
        <w:t>2</w:t>
      </w:r>
      <w:r w:rsidR="00237570">
        <w:t>u.</w:t>
      </w:r>
      <w:r w:rsidRPr="002978F1">
        <w:t xml:space="preserve"> De bemanning</w:t>
      </w:r>
      <w:r w:rsidR="00225690">
        <w:t xml:space="preserve"> </w:t>
      </w:r>
      <w:r w:rsidRPr="002978F1">
        <w:t>gaf geen reactie op deze radioboodschappen.</w:t>
      </w:r>
    </w:p>
    <w:p w:rsidR="002977EB" w:rsidRPr="002978F1" w:rsidRDefault="002977EB" w:rsidP="002978F1">
      <w:r w:rsidRPr="002978F1">
        <w:t>Er zijn door de luchtverkeersleiding geen noodsignalen ontvangen.</w:t>
      </w:r>
      <w:r w:rsidR="00225690">
        <w:t xml:space="preserve"> </w:t>
      </w:r>
      <w:r w:rsidRPr="002978F1">
        <w:t>Volgens de radargegevens bevonden zich ten tijde van de crash nog drie andere</w:t>
      </w:r>
      <w:r w:rsidR="00225690">
        <w:t xml:space="preserve"> </w:t>
      </w:r>
      <w:r w:rsidRPr="002978F1">
        <w:t>verkeersvliegtuigen in hetzelfde luchtverkeersleidingsgebied als vlucht MH17. Al deze</w:t>
      </w:r>
      <w:r w:rsidR="00225690">
        <w:t xml:space="preserve"> </w:t>
      </w:r>
      <w:r w:rsidRPr="002978F1">
        <w:t>vluchten stonden onder controle van Dnipro Radar. Om 1</w:t>
      </w:r>
      <w:r w:rsidR="00D04279" w:rsidRPr="002978F1">
        <w:t>3</w:t>
      </w:r>
      <w:r w:rsidR="00D04279">
        <w:t>.</w:t>
      </w:r>
      <w:r w:rsidR="00D04279" w:rsidRPr="002978F1">
        <w:t>20</w:t>
      </w:r>
      <w:r w:rsidR="00D04279">
        <w:t>.0</w:t>
      </w:r>
      <w:r w:rsidR="00790117">
        <w:t>0</w:t>
      </w:r>
      <w:r w:rsidR="00237570">
        <w:t>u.</w:t>
      </w:r>
      <w:r w:rsidRPr="002978F1">
        <w:t xml:space="preserve"> bedroeg de afstand</w:t>
      </w:r>
      <w:r w:rsidR="00225690">
        <w:t xml:space="preserve"> </w:t>
      </w:r>
      <w:r w:rsidRPr="002978F1">
        <w:t>tussen MH17 en het dichtstbijzijnde van deze andere vliegtuigen circa dertig kilometer.</w:t>
      </w:r>
    </w:p>
    <w:p w:rsidR="002977EB" w:rsidRPr="00225690" w:rsidRDefault="002977EB" w:rsidP="002978F1">
      <w:pPr>
        <w:rPr>
          <w:b/>
        </w:rPr>
      </w:pPr>
      <w:r w:rsidRPr="00225690">
        <w:rPr>
          <w:b/>
        </w:rPr>
        <w:t>Schade</w:t>
      </w:r>
    </w:p>
    <w:p w:rsidR="002977EB" w:rsidRPr="002978F1" w:rsidRDefault="002977EB" w:rsidP="002978F1">
      <w:r w:rsidRPr="002978F1">
        <w:t>De schade aan de voorste rompsectie en het cockpitgedeelte van het vliegtuig lijkt erop</w:t>
      </w:r>
      <w:r w:rsidR="00225690">
        <w:t xml:space="preserve"> </w:t>
      </w:r>
      <w:r w:rsidRPr="002978F1">
        <w:t>te wijzen dat het vliegtuig van buitenaf is getroffen door een groot aantal voorwerpen</w:t>
      </w:r>
      <w:r w:rsidR="00225690">
        <w:t xml:space="preserve"> </w:t>
      </w:r>
      <w:r w:rsidRPr="002978F1">
        <w:t xml:space="preserve">met hoge </w:t>
      </w:r>
      <w:r w:rsidRPr="002978F1">
        <w:lastRenderedPageBreak/>
        <w:t>energie.</w:t>
      </w:r>
    </w:p>
    <w:p w:rsidR="002977EB" w:rsidRPr="002978F1" w:rsidRDefault="002977EB" w:rsidP="002978F1">
      <w:r w:rsidRPr="002978F1">
        <w:t>Het schadepatroon dat is aangetroffen in de voorste rompsectie en het cockpitgedeelte</w:t>
      </w:r>
      <w:r w:rsidR="00225690">
        <w:t xml:space="preserve"> </w:t>
      </w:r>
      <w:r w:rsidRPr="002978F1">
        <w:t>van het vliegtuig komt niet overeen met de schade die te verwachten zou zijn als gevolg</w:t>
      </w:r>
      <w:r w:rsidR="00225690">
        <w:t xml:space="preserve"> </w:t>
      </w:r>
      <w:r w:rsidRPr="002978F1">
        <w:t>van enige bekende storing van het vliegtuig, de motoren of de vliegtuigsystemen.</w:t>
      </w:r>
    </w:p>
    <w:p w:rsidR="002977EB" w:rsidRPr="002978F1" w:rsidRDefault="002977EB" w:rsidP="002978F1">
      <w:r w:rsidRPr="002978F1">
        <w:t>Uit het grote verspreidingsgebied van de brokstukken van de vliegtuigconstructie valt</w:t>
      </w:r>
      <w:r w:rsidR="00225690">
        <w:t xml:space="preserve"> </w:t>
      </w:r>
      <w:r w:rsidRPr="002978F1">
        <w:t>op te maken dat het vliegtuig in de lucht uiteen is gevallen.</w:t>
      </w:r>
    </w:p>
    <w:p w:rsidR="002977EB" w:rsidRPr="002978F1" w:rsidRDefault="002977EB" w:rsidP="002978F1">
      <w:r w:rsidRPr="002978F1">
        <w:t>Op basis van de voorlopige bevindingen tot dusver zijn er geen indicaties van enigerlei</w:t>
      </w:r>
      <w:r w:rsidR="00225690">
        <w:t xml:space="preserve"> </w:t>
      </w:r>
      <w:r w:rsidRPr="002978F1">
        <w:t>technische of operationele problemen met het vliegtuig of de bemanning gevonden</w:t>
      </w:r>
      <w:r w:rsidR="00225690">
        <w:t xml:space="preserve"> </w:t>
      </w:r>
      <w:r w:rsidRPr="002978F1">
        <w:t>voorafgaand aan het stoppen van de CVR en FDR opnamen om 1</w:t>
      </w:r>
      <w:r w:rsidR="00D04279" w:rsidRPr="002978F1">
        <w:t>3</w:t>
      </w:r>
      <w:r w:rsidR="00D04279">
        <w:t>.</w:t>
      </w:r>
      <w:r w:rsidR="00D04279" w:rsidRPr="002978F1">
        <w:t>20</w:t>
      </w:r>
      <w:r w:rsidR="00D04279">
        <w:t>.</w:t>
      </w:r>
      <w:r w:rsidR="00D04279" w:rsidRPr="002978F1">
        <w:t>0</w:t>
      </w:r>
      <w:r w:rsidRPr="002978F1">
        <w:t>3</w:t>
      </w:r>
      <w:r w:rsidR="00237570">
        <w:t>u.</w:t>
      </w:r>
    </w:p>
    <w:p w:rsidR="002977EB" w:rsidRPr="002978F1" w:rsidRDefault="002977EB" w:rsidP="002978F1">
      <w:r w:rsidRPr="002978F1">
        <w:t>De schade aan de voorste sectie van het vliegtuig lijkt erop te wijzen dat het vliegtuig</w:t>
      </w:r>
      <w:r w:rsidR="00225690">
        <w:t xml:space="preserve"> </w:t>
      </w:r>
      <w:r w:rsidRPr="002978F1">
        <w:t>is doorboord door een groot aantal voorwerpen met hoge energie van buiten het</w:t>
      </w:r>
      <w:r w:rsidR="00225690">
        <w:t xml:space="preserve"> </w:t>
      </w:r>
      <w:r w:rsidRPr="002978F1">
        <w:t>vliegtuig. Het is waarschijnlijk dat dit resulteerde in verlies van structurele integriteit</w:t>
      </w:r>
      <w:r w:rsidR="00225690">
        <w:t xml:space="preserve"> </w:t>
      </w:r>
      <w:r w:rsidRPr="002978F1">
        <w:t>van het vliegtuig en leidde tot het uiteenvallen van het vliegtuig tijdens de vlucht.</w:t>
      </w:r>
    </w:p>
    <w:p w:rsidR="002977EB" w:rsidRPr="002978F1" w:rsidRDefault="002977EB" w:rsidP="00225690">
      <w:pPr>
        <w:pStyle w:val="Kop1"/>
      </w:pPr>
      <w:bookmarkStart w:id="132" w:name="_Toc404430059"/>
      <w:bookmarkStart w:id="133" w:name="_Toc416533758"/>
      <w:r w:rsidRPr="002978F1">
        <w:lastRenderedPageBreak/>
        <w:t>VEILIGHEIDSACTIES</w:t>
      </w:r>
      <w:bookmarkEnd w:id="132"/>
      <w:bookmarkEnd w:id="133"/>
    </w:p>
    <w:p w:rsidR="002977EB" w:rsidRPr="002978F1" w:rsidRDefault="002977EB" w:rsidP="002978F1">
      <w:r w:rsidRPr="002978F1">
        <w:t>Ukrainian State Air Traffic Service Enterprise (UkSATSE)</w:t>
      </w:r>
    </w:p>
    <w:p w:rsidR="002977EB" w:rsidRPr="002978F1" w:rsidRDefault="002977EB" w:rsidP="001F5CCF">
      <w:pPr>
        <w:pStyle w:val="Lijstopsomteken"/>
      </w:pPr>
      <w:r w:rsidRPr="002978F1">
        <w:t>Op 17 juli 2014 om 1</w:t>
      </w:r>
      <w:r w:rsidR="00D04279" w:rsidRPr="002978F1">
        <w:t>4</w:t>
      </w:r>
      <w:r w:rsidR="00D04279">
        <w:t>.</w:t>
      </w:r>
      <w:r w:rsidR="00D04279" w:rsidRPr="002978F1">
        <w:t>56</w:t>
      </w:r>
      <w:r w:rsidR="00D04279">
        <w:t>.0</w:t>
      </w:r>
      <w:r w:rsidR="00790117">
        <w:t>0</w:t>
      </w:r>
      <w:r w:rsidR="00237570">
        <w:t>u.</w:t>
      </w:r>
      <w:r w:rsidRPr="002978F1">
        <w:t xml:space="preserve"> werd door UkSATSE NOTAM A1507/14 afgegeven,</w:t>
      </w:r>
      <w:r w:rsidR="001F5CCF">
        <w:t xml:space="preserve"> </w:t>
      </w:r>
      <w:r w:rsidRPr="002978F1">
        <w:t>waarmee een extra beperkingszone werd toegevoegd boven de bestaande zone</w:t>
      </w:r>
      <w:r w:rsidR="001F5CCF">
        <w:t xml:space="preserve"> </w:t>
      </w:r>
      <w:r w:rsidRPr="002978F1">
        <w:t>(genoemd in NOTAM A1492/14) vanaf FL320 tot onbeperkte hoogte.</w:t>
      </w:r>
    </w:p>
    <w:p w:rsidR="002977EB" w:rsidRPr="002978F1" w:rsidRDefault="002977EB" w:rsidP="001F5CCF">
      <w:pPr>
        <w:pStyle w:val="Lijstopsomteken"/>
      </w:pPr>
      <w:r w:rsidRPr="002978F1">
        <w:t>Op 18 juli 2014 om 0</w:t>
      </w:r>
      <w:r w:rsidR="00D04279" w:rsidRPr="002978F1">
        <w:t>0</w:t>
      </w:r>
      <w:r w:rsidR="00D04279">
        <w:t>.</w:t>
      </w:r>
      <w:r w:rsidR="00D04279" w:rsidRPr="002978F1">
        <w:t>07</w:t>
      </w:r>
      <w:r w:rsidR="00D04279">
        <w:t>.0</w:t>
      </w:r>
      <w:r w:rsidR="00790117">
        <w:t>0</w:t>
      </w:r>
      <w:r w:rsidR="00237570">
        <w:t>u.</w:t>
      </w:r>
      <w:r w:rsidRPr="002978F1">
        <w:t xml:space="preserve"> werd door UkSATSE NOTAM A1517/14 afgegeven,</w:t>
      </w:r>
      <w:r w:rsidR="001F5CCF">
        <w:t xml:space="preserve"> </w:t>
      </w:r>
      <w:r w:rsidRPr="002978F1">
        <w:t>waarmee de omvang van de beperkingszone werd uitgebreid en een beperking werd</w:t>
      </w:r>
      <w:r w:rsidR="001F5CCF">
        <w:t xml:space="preserve"> </w:t>
      </w:r>
      <w:r w:rsidRPr="002978F1">
        <w:t>opgelegd vanaf de grond tot onbeperkte hoogte.</w:t>
      </w:r>
    </w:p>
    <w:p w:rsidR="002977EB" w:rsidRPr="002978F1" w:rsidRDefault="002977EB" w:rsidP="001F5CCF">
      <w:pPr>
        <w:rPr>
          <w:lang w:val="fr-BE"/>
        </w:rPr>
      </w:pPr>
      <w:r w:rsidRPr="002978F1">
        <w:rPr>
          <w:lang w:val="fr-BE"/>
        </w:rPr>
        <w:t>International Civil Aviation Organization (ICAO)</w:t>
      </w:r>
    </w:p>
    <w:p w:rsidR="002977EB" w:rsidRPr="002978F1" w:rsidRDefault="002977EB" w:rsidP="001F5CCF">
      <w:pPr>
        <w:pStyle w:val="Lijstopsomteken"/>
      </w:pPr>
      <w:r w:rsidRPr="001F5CCF">
        <w:t>Op 29 juli 2014 kondigde ICAO samen met de International Air Transport Association</w:t>
      </w:r>
      <w:r w:rsidR="001F5CCF" w:rsidRPr="001F5CCF">
        <w:t xml:space="preserve"> </w:t>
      </w:r>
      <w:r w:rsidRPr="001F5CCF">
        <w:t>(IATA), Airports Council International (ACI) en de Civil Air Navigation Services</w:t>
      </w:r>
      <w:r w:rsidR="001F5CCF" w:rsidRPr="001F5CCF">
        <w:t xml:space="preserve"> </w:t>
      </w:r>
      <w:r w:rsidRPr="002978F1">
        <w:t>Organization (CANSO) de uitkomsten van een spoedvergadering aan over de risico’s</w:t>
      </w:r>
      <w:r w:rsidR="001F5CCF">
        <w:t xml:space="preserve"> </w:t>
      </w:r>
      <w:r w:rsidRPr="002978F1">
        <w:t>van conflictgebieden voor de burgerluchtvaart. De uitkomsten waren dat ICAO,</w:t>
      </w:r>
      <w:r w:rsidR="001F5CCF">
        <w:t xml:space="preserve"> </w:t>
      </w:r>
      <w:r w:rsidRPr="002978F1">
        <w:t>ondersteund door haar partners in de luchtvaartsector, het voornemen heeft:</w:t>
      </w:r>
    </w:p>
    <w:p w:rsidR="002977EB" w:rsidRPr="002978F1" w:rsidRDefault="002977EB" w:rsidP="001513B3">
      <w:pPr>
        <w:pStyle w:val="Lijstopsomteken2"/>
      </w:pPr>
      <w:r w:rsidRPr="002978F1">
        <w:t>onmiddellijk een taskforce op hoog niveau op te richten waarin deskundigen uit</w:t>
      </w:r>
      <w:r w:rsidR="001F5CCF">
        <w:t xml:space="preserve"> </w:t>
      </w:r>
      <w:r w:rsidRPr="002978F1">
        <w:t>de industrie en publieke sector zich buigen over de uitdagingen die deze situatie</w:t>
      </w:r>
      <w:r w:rsidR="001F5CCF">
        <w:t xml:space="preserve"> </w:t>
      </w:r>
      <w:r w:rsidRPr="002978F1">
        <w:t>met zich meebrengt voor de burgerluchtvaart en de nationale veiligheidsaspecten,</w:t>
      </w:r>
      <w:r w:rsidR="001F5CCF">
        <w:t xml:space="preserve"> </w:t>
      </w:r>
      <w:r w:rsidRPr="002978F1">
        <w:t>en met name over de vraag hoe informatie effectief kan worden</w:t>
      </w:r>
      <w:r w:rsidR="001F5CCF">
        <w:t xml:space="preserve"> </w:t>
      </w:r>
      <w:r w:rsidRPr="002978F1">
        <w:t>verzameld en verspreid;</w:t>
      </w:r>
    </w:p>
    <w:p w:rsidR="002977EB" w:rsidRPr="002978F1" w:rsidRDefault="002977EB" w:rsidP="001513B3">
      <w:pPr>
        <w:pStyle w:val="Lijstopsomteken2"/>
      </w:pPr>
      <w:r w:rsidRPr="002978F1">
        <w:t>de bevindingen van die taskforce, met het oog op de te nemen maatregelen zo</w:t>
      </w:r>
      <w:r w:rsidR="001F5CCF">
        <w:t xml:space="preserve"> </w:t>
      </w:r>
      <w:r w:rsidRPr="002978F1">
        <w:t>spoedig mogelijk voor te leggen aan een speciale vergadering van ICAO.</w:t>
      </w:r>
    </w:p>
    <w:p w:rsidR="002977EB" w:rsidRPr="002978F1" w:rsidRDefault="002977EB" w:rsidP="002978F1">
      <w:r w:rsidRPr="002978F1">
        <w:t>ICAO organiseert in februari 2015 een veiligheidsconferentie op hoog niveau waaraan al</w:t>
      </w:r>
      <w:r w:rsidR="001F5CCF">
        <w:t xml:space="preserve"> </w:t>
      </w:r>
      <w:r w:rsidRPr="002978F1">
        <w:t>haar 191 lidstaten zullen deelnemen.</w:t>
      </w:r>
    </w:p>
    <w:p w:rsidR="002977EB" w:rsidRPr="002978F1" w:rsidRDefault="002977EB" w:rsidP="001F5CCF">
      <w:pPr>
        <w:pStyle w:val="Kop1"/>
      </w:pPr>
      <w:bookmarkStart w:id="134" w:name="_Toc404430060"/>
      <w:bookmarkStart w:id="135" w:name="_Toc416533759"/>
      <w:r w:rsidRPr="002978F1">
        <w:lastRenderedPageBreak/>
        <w:t>NADER ONDERZOEK</w:t>
      </w:r>
      <w:bookmarkEnd w:id="134"/>
      <w:bookmarkEnd w:id="135"/>
    </w:p>
    <w:p w:rsidR="002977EB" w:rsidRPr="002978F1" w:rsidRDefault="002977EB" w:rsidP="002978F1">
      <w:r w:rsidRPr="002978F1">
        <w:t>Dit is een rapport van eerste bevindingen. De informatie dient als voorlopig te worden</w:t>
      </w:r>
      <w:r w:rsidR="001F5CCF">
        <w:t xml:space="preserve"> </w:t>
      </w:r>
      <w:r w:rsidRPr="002978F1">
        <w:t>gezien en is onder voorbehoud van wijziging zodra aanvullende gegevens beschikbaar</w:t>
      </w:r>
      <w:r w:rsidR="001F5CCF">
        <w:t xml:space="preserve"> </w:t>
      </w:r>
      <w:r w:rsidRPr="002978F1">
        <w:t>komen. Er zullen nadere werkzaamheden plaatsvinden op in ieder geval de onderstaande</w:t>
      </w:r>
      <w:r w:rsidR="001F5CCF">
        <w:t xml:space="preserve"> </w:t>
      </w:r>
      <w:r w:rsidRPr="002978F1">
        <w:t>terreinen ter onderbouwing van de feitelijke informatie:</w:t>
      </w:r>
    </w:p>
    <w:p w:rsidR="002977EB" w:rsidRPr="002978F1" w:rsidRDefault="002977EB" w:rsidP="001F5CCF">
      <w:pPr>
        <w:pStyle w:val="Lijstopsomteken"/>
      </w:pPr>
      <w:r w:rsidRPr="002978F1">
        <w:t>analyses van gegevens die aan boord van het vliegtuig zijn opgenomen door de</w:t>
      </w:r>
      <w:r w:rsidR="001F5CCF">
        <w:t xml:space="preserve"> </w:t>
      </w:r>
      <w:r w:rsidRPr="002978F1">
        <w:t>Cockpit Voice Recorder (CVR), de Flight Data Recorder (FDR) en andere apparatuur;</w:t>
      </w:r>
    </w:p>
    <w:p w:rsidR="002977EB" w:rsidRPr="002978F1" w:rsidRDefault="002977EB" w:rsidP="001F5CCF">
      <w:pPr>
        <w:pStyle w:val="Lijstopsomteken"/>
      </w:pPr>
      <w:r w:rsidRPr="002978F1">
        <w:t>analyses van opgenomen radargegevens en radiocommunicatie van de luchtverkeersleiding;</w:t>
      </w:r>
    </w:p>
    <w:p w:rsidR="002977EB" w:rsidRPr="002978F1" w:rsidRDefault="002977EB" w:rsidP="001F5CCF">
      <w:pPr>
        <w:pStyle w:val="Lijstopsomteken"/>
      </w:pPr>
      <w:r w:rsidRPr="002978F1">
        <w:t>analyses van de meteorologische omstandigheden;</w:t>
      </w:r>
    </w:p>
    <w:p w:rsidR="002977EB" w:rsidRPr="002978F1" w:rsidRDefault="002977EB" w:rsidP="001F5CCF">
      <w:pPr>
        <w:pStyle w:val="Lijstopsomteken"/>
      </w:pPr>
      <w:r w:rsidRPr="002978F1">
        <w:t>forensisch onderzoek van wrakstukken en mogelijk onderdelen die niet afkomstig zijn</w:t>
      </w:r>
      <w:r w:rsidR="001F5CCF">
        <w:t xml:space="preserve"> </w:t>
      </w:r>
      <w:r w:rsidRPr="002978F1">
        <w:t>van het vliegtuig, indien die zijn geborgen;</w:t>
      </w:r>
    </w:p>
    <w:p w:rsidR="002977EB" w:rsidRPr="002978F1" w:rsidRDefault="002977EB" w:rsidP="001F5CCF">
      <w:pPr>
        <w:pStyle w:val="Lijstopsomteken"/>
      </w:pPr>
      <w:r w:rsidRPr="002978F1">
        <w:t>de resultaten van het pathologisch onderzoek;</w:t>
      </w:r>
    </w:p>
    <w:p w:rsidR="002977EB" w:rsidRPr="002978F1" w:rsidRDefault="002977EB" w:rsidP="001F5CCF">
      <w:pPr>
        <w:pStyle w:val="Lijstopsomteken"/>
      </w:pPr>
      <w:r w:rsidRPr="002978F1">
        <w:t>analyses van het in stukken breken van het vliegtuig tijdens de vlucht;</w:t>
      </w:r>
    </w:p>
    <w:p w:rsidR="002977EB" w:rsidRPr="002978F1" w:rsidRDefault="002977EB" w:rsidP="001F5CCF">
      <w:pPr>
        <w:pStyle w:val="Lijstopsomteken"/>
      </w:pPr>
      <w:r w:rsidRPr="002978F1">
        <w:t>beoordeling van de wijze waarop de luchtvaartmaatschappij en de staat waar de</w:t>
      </w:r>
      <w:r w:rsidR="001F5CCF">
        <w:t xml:space="preserve"> </w:t>
      </w:r>
      <w:r w:rsidRPr="002978F1">
        <w:t>crash plaatsvond zijn omgegaan met de vliegveiligheid boven een gebied waar</w:t>
      </w:r>
      <w:r w:rsidR="001F5CCF">
        <w:t xml:space="preserve"> </w:t>
      </w:r>
      <w:r w:rsidRPr="002978F1">
        <w:t>sprake is van een conflict of hoge veiligheidsrisico’s;</w:t>
      </w:r>
    </w:p>
    <w:p w:rsidR="002977EB" w:rsidRPr="002978F1" w:rsidRDefault="002977EB" w:rsidP="001F5CCF">
      <w:pPr>
        <w:pStyle w:val="Lijstopsomteken"/>
      </w:pPr>
      <w:r w:rsidRPr="002978F1">
        <w:t>eventuele andere aspecten die tijdens het onderzoek aan het licht komen.</w:t>
      </w:r>
    </w:p>
    <w:p w:rsidR="004545FE" w:rsidRDefault="004545FE" w:rsidP="004545FE"/>
    <w:p w:rsidR="002977EB" w:rsidRPr="002978F1" w:rsidRDefault="002977EB" w:rsidP="004545FE">
      <w:r w:rsidRPr="002978F1">
        <w:rPr>
          <w:noProof/>
          <w:lang w:eastAsia="nl-BE"/>
        </w:rPr>
        <w:drawing>
          <wp:inline distT="0" distB="0" distL="0" distR="0" wp14:anchorId="26A4D2F5" wp14:editId="6B69A0A6">
            <wp:extent cx="1314286" cy="1304762"/>
            <wp:effectExtent l="0" t="0" r="635"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14286" cy="1304762"/>
                    </a:xfrm>
                    <a:prstGeom prst="rect">
                      <a:avLst/>
                    </a:prstGeom>
                  </pic:spPr>
                </pic:pic>
              </a:graphicData>
            </a:graphic>
          </wp:inline>
        </w:drawing>
      </w:r>
    </w:p>
    <w:p w:rsidR="002977EB" w:rsidRPr="001F5CCF" w:rsidRDefault="002977EB" w:rsidP="004545FE">
      <w:pPr>
        <w:spacing w:before="100" w:after="100"/>
        <w:rPr>
          <w:b/>
        </w:rPr>
      </w:pPr>
      <w:r w:rsidRPr="001F5CCF">
        <w:rPr>
          <w:b/>
        </w:rPr>
        <w:t>Bezoekadres</w:t>
      </w:r>
    </w:p>
    <w:p w:rsidR="002977EB" w:rsidRPr="002978F1" w:rsidRDefault="002977EB" w:rsidP="004545FE">
      <w:pPr>
        <w:spacing w:before="100" w:after="100"/>
      </w:pPr>
      <w:r w:rsidRPr="002978F1">
        <w:t>Anna van Saksenlaan 50</w:t>
      </w:r>
      <w:r w:rsidR="001F5CCF">
        <w:br/>
      </w:r>
      <w:r w:rsidRPr="002978F1">
        <w:t>2593 HT Den Haag</w:t>
      </w:r>
    </w:p>
    <w:p w:rsidR="002977EB" w:rsidRPr="002978F1" w:rsidRDefault="002977EB" w:rsidP="004545FE">
      <w:pPr>
        <w:spacing w:before="100" w:after="100"/>
        <w:rPr>
          <w:lang w:val="de-DE"/>
        </w:rPr>
      </w:pPr>
      <w:r w:rsidRPr="002978F1">
        <w:rPr>
          <w:lang w:val="de-DE"/>
        </w:rPr>
        <w:t>T 070 333 70 00</w:t>
      </w:r>
      <w:r w:rsidR="001F5CCF">
        <w:rPr>
          <w:lang w:val="de-DE"/>
        </w:rPr>
        <w:br/>
      </w:r>
      <w:r w:rsidRPr="002978F1">
        <w:rPr>
          <w:lang w:val="de-DE"/>
        </w:rPr>
        <w:t>F 070 333 70 77</w:t>
      </w:r>
    </w:p>
    <w:p w:rsidR="002977EB" w:rsidRPr="001F5CCF" w:rsidRDefault="002977EB" w:rsidP="004545FE">
      <w:pPr>
        <w:spacing w:before="100" w:after="100"/>
        <w:rPr>
          <w:b/>
          <w:lang w:val="de-DE"/>
        </w:rPr>
      </w:pPr>
      <w:r w:rsidRPr="001F5CCF">
        <w:rPr>
          <w:b/>
          <w:lang w:val="de-DE"/>
        </w:rPr>
        <w:t>Postadres</w:t>
      </w:r>
    </w:p>
    <w:p w:rsidR="002977EB" w:rsidRPr="002978F1" w:rsidRDefault="002977EB" w:rsidP="004545FE">
      <w:pPr>
        <w:spacing w:before="100" w:after="100"/>
        <w:rPr>
          <w:lang w:val="de-DE"/>
        </w:rPr>
      </w:pPr>
      <w:r w:rsidRPr="002978F1">
        <w:rPr>
          <w:lang w:val="de-DE"/>
        </w:rPr>
        <w:t>Postbus 95404</w:t>
      </w:r>
      <w:r w:rsidR="001F5CCF">
        <w:rPr>
          <w:lang w:val="de-DE"/>
        </w:rPr>
        <w:br/>
      </w:r>
      <w:r w:rsidRPr="002978F1">
        <w:rPr>
          <w:lang w:val="de-DE"/>
        </w:rPr>
        <w:t>2509 CK Den Haag</w:t>
      </w:r>
    </w:p>
    <w:p w:rsidR="002A3370" w:rsidRDefault="00C677A2" w:rsidP="004545FE">
      <w:pPr>
        <w:spacing w:before="100" w:after="100"/>
        <w:rPr>
          <w:b/>
          <w:lang w:val="de-DE"/>
        </w:rPr>
      </w:pPr>
      <w:hyperlink r:id="rId24" w:history="1">
        <w:r w:rsidR="002A3370" w:rsidRPr="008D55B3">
          <w:rPr>
            <w:rStyle w:val="Hyperlink"/>
            <w:b/>
            <w:lang w:val="de-DE"/>
          </w:rPr>
          <w:t>www.onderzoeksraad.nl</w:t>
        </w:r>
      </w:hyperlink>
    </w:p>
    <w:p w:rsidR="002A3370" w:rsidRDefault="002A3370">
      <w:pPr>
        <w:widowControl/>
        <w:spacing w:before="0" w:after="160" w:line="259" w:lineRule="auto"/>
        <w:rPr>
          <w:b/>
          <w:lang w:val="de-DE"/>
        </w:rPr>
      </w:pPr>
      <w:r>
        <w:rPr>
          <w:b/>
          <w:lang w:val="de-DE"/>
        </w:rPr>
        <w:br w:type="page"/>
      </w:r>
    </w:p>
    <w:p w:rsidR="002A3370" w:rsidRDefault="002A3370" w:rsidP="002A3370">
      <w:pPr>
        <w:pStyle w:val="Kop1"/>
        <w:rPr>
          <w:b w:val="0"/>
          <w:lang w:val="de-DE"/>
        </w:rPr>
      </w:pPr>
      <w:bookmarkStart w:id="136" w:name="_Toc416533760"/>
      <w:r w:rsidRPr="002A3370">
        <w:rPr>
          <w:b w:val="0"/>
          <w:lang w:val="de-DE"/>
        </w:rPr>
        <w:lastRenderedPageBreak/>
        <w:t>Lijst met figuren</w:t>
      </w:r>
      <w:bookmarkEnd w:id="136"/>
    </w:p>
    <w:p w:rsidR="002A3370" w:rsidRDefault="002A3370">
      <w:pPr>
        <w:pStyle w:val="Lijstmetafbeeldingen"/>
        <w:tabs>
          <w:tab w:val="right" w:leader="dot" w:pos="7360"/>
        </w:tabs>
        <w:rPr>
          <w:rFonts w:asciiTheme="minorHAnsi" w:eastAsiaTheme="minorEastAsia" w:hAnsiTheme="minorHAnsi"/>
          <w:noProof/>
          <w:color w:val="auto"/>
          <w:lang w:eastAsia="nl-BE"/>
        </w:rPr>
      </w:pPr>
      <w:r>
        <w:rPr>
          <w:lang w:val="de-DE"/>
        </w:rPr>
        <w:fldChar w:fldCharType="begin"/>
      </w:r>
      <w:r w:rsidRPr="002A3370">
        <w:instrText xml:space="preserve"> TOC \c "Figuur" </w:instrText>
      </w:r>
      <w:r>
        <w:rPr>
          <w:lang w:val="de-DE"/>
        </w:rPr>
        <w:fldChar w:fldCharType="separate"/>
      </w:r>
      <w:r w:rsidRPr="002A3370">
        <w:rPr>
          <w:b/>
          <w:noProof/>
        </w:rPr>
        <w:t>Figuur 1</w:t>
      </w:r>
      <w:r>
        <w:rPr>
          <w:b/>
          <w:noProof/>
        </w:rPr>
        <w:tab/>
      </w:r>
      <w:r>
        <w:rPr>
          <w:noProof/>
        </w:rPr>
        <w:t>Archieffoto van betrokken luchtvaartuig. (Bron: Mir Zafriz, Planespotters.net)</w:t>
      </w:r>
      <w:r>
        <w:rPr>
          <w:noProof/>
        </w:rPr>
        <w:tab/>
      </w:r>
      <w:r>
        <w:rPr>
          <w:noProof/>
        </w:rPr>
        <w:fldChar w:fldCharType="begin"/>
      </w:r>
      <w:r>
        <w:rPr>
          <w:noProof/>
        </w:rPr>
        <w:instrText xml:space="preserve"> PAGEREF _Toc416533979 \h </w:instrText>
      </w:r>
      <w:r>
        <w:rPr>
          <w:noProof/>
        </w:rPr>
      </w:r>
      <w:r>
        <w:rPr>
          <w:noProof/>
        </w:rPr>
        <w:fldChar w:fldCharType="separate"/>
      </w:r>
      <w:r>
        <w:rPr>
          <w:noProof/>
        </w:rPr>
        <w:t>2</w:t>
      </w:r>
      <w:r>
        <w:rPr>
          <w:noProof/>
        </w:rPr>
        <w:fldChar w:fldCharType="end"/>
      </w:r>
    </w:p>
    <w:p w:rsidR="002A3370" w:rsidRDefault="002A3370">
      <w:pPr>
        <w:pStyle w:val="Lijstmetafbeeldingen"/>
        <w:tabs>
          <w:tab w:val="right" w:leader="dot" w:pos="7360"/>
        </w:tabs>
        <w:rPr>
          <w:rFonts w:asciiTheme="minorHAnsi" w:eastAsiaTheme="minorEastAsia" w:hAnsiTheme="minorHAnsi"/>
          <w:noProof/>
          <w:color w:val="auto"/>
          <w:lang w:eastAsia="nl-BE"/>
        </w:rPr>
      </w:pPr>
      <w:r w:rsidRPr="002A3370">
        <w:rPr>
          <w:b/>
          <w:noProof/>
        </w:rPr>
        <w:t>Figuur 2</w:t>
      </w:r>
      <w:r>
        <w:rPr>
          <w:noProof/>
        </w:rPr>
        <w:tab/>
        <w:t>Beeld van het FIR van Dnjepropetrovsk, CTA 2 en 4, de gevlogen (rode lijn) en de door de luchtverkeersleiding geklaarde (rode stippellijn) route van vlucht MH17.</w:t>
      </w:r>
      <w:r>
        <w:rPr>
          <w:noProof/>
        </w:rPr>
        <w:tab/>
      </w:r>
      <w:r>
        <w:rPr>
          <w:noProof/>
        </w:rPr>
        <w:fldChar w:fldCharType="begin"/>
      </w:r>
      <w:r>
        <w:rPr>
          <w:noProof/>
        </w:rPr>
        <w:instrText xml:space="preserve"> PAGEREF _Toc416533980 \h </w:instrText>
      </w:r>
      <w:r>
        <w:rPr>
          <w:noProof/>
        </w:rPr>
      </w:r>
      <w:r>
        <w:rPr>
          <w:noProof/>
        </w:rPr>
        <w:fldChar w:fldCharType="separate"/>
      </w:r>
      <w:r>
        <w:rPr>
          <w:noProof/>
        </w:rPr>
        <w:t>5</w:t>
      </w:r>
      <w:r>
        <w:rPr>
          <w:noProof/>
        </w:rPr>
        <w:fldChar w:fldCharType="end"/>
      </w:r>
    </w:p>
    <w:p w:rsidR="002A3370" w:rsidRDefault="002A3370">
      <w:pPr>
        <w:pStyle w:val="Lijstmetafbeeldingen"/>
        <w:tabs>
          <w:tab w:val="right" w:leader="dot" w:pos="7360"/>
        </w:tabs>
        <w:rPr>
          <w:rFonts w:asciiTheme="minorHAnsi" w:eastAsiaTheme="minorEastAsia" w:hAnsiTheme="minorHAnsi"/>
          <w:noProof/>
          <w:color w:val="auto"/>
          <w:lang w:eastAsia="nl-BE"/>
        </w:rPr>
      </w:pPr>
      <w:r w:rsidRPr="002A3370">
        <w:rPr>
          <w:b/>
          <w:noProof/>
        </w:rPr>
        <w:t>Figuur 3</w:t>
      </w:r>
      <w:r>
        <w:rPr>
          <w:noProof/>
        </w:rPr>
        <w:tab/>
        <w:t>Wolkendek op 17 juli om 12.00.00 u. De omcirkelde groene stip geeft de laatste positie van het vliegtuig aan. Het oranje gebied ten zuidwesten van de ongevalslocatie bevat hoofdzakelijk wolken van het type Cumulonimbus met mogelijke onweersbuien.</w:t>
      </w:r>
      <w:r>
        <w:rPr>
          <w:noProof/>
        </w:rPr>
        <w:tab/>
      </w:r>
      <w:r>
        <w:rPr>
          <w:noProof/>
        </w:rPr>
        <w:fldChar w:fldCharType="begin"/>
      </w:r>
      <w:r>
        <w:rPr>
          <w:noProof/>
        </w:rPr>
        <w:instrText xml:space="preserve"> PAGEREF _Toc416533981 \h </w:instrText>
      </w:r>
      <w:r>
        <w:rPr>
          <w:noProof/>
        </w:rPr>
      </w:r>
      <w:r>
        <w:rPr>
          <w:noProof/>
        </w:rPr>
        <w:fldChar w:fldCharType="separate"/>
      </w:r>
      <w:r>
        <w:rPr>
          <w:noProof/>
        </w:rPr>
        <w:t>11</w:t>
      </w:r>
      <w:r>
        <w:rPr>
          <w:noProof/>
        </w:rPr>
        <w:fldChar w:fldCharType="end"/>
      </w:r>
    </w:p>
    <w:p w:rsidR="002A3370" w:rsidRPr="002A3370" w:rsidRDefault="002A3370">
      <w:pPr>
        <w:pStyle w:val="Lijstmetafbeeldingen"/>
        <w:tabs>
          <w:tab w:val="right" w:leader="dot" w:pos="7360"/>
        </w:tabs>
        <w:rPr>
          <w:rFonts w:asciiTheme="minorHAnsi" w:eastAsiaTheme="minorEastAsia" w:hAnsiTheme="minorHAnsi"/>
          <w:noProof/>
          <w:color w:val="auto"/>
          <w:lang w:val="en-US" w:eastAsia="nl-BE"/>
        </w:rPr>
      </w:pPr>
      <w:r w:rsidRPr="002A3370">
        <w:rPr>
          <w:noProof/>
          <w:lang w:val="en-US"/>
        </w:rPr>
        <w:t>Figuur 4 - Cockpit Voice Recorder. (Bron: AAIB)</w:t>
      </w:r>
      <w:r w:rsidRPr="002A3370">
        <w:rPr>
          <w:noProof/>
          <w:lang w:val="en-US"/>
        </w:rPr>
        <w:tab/>
      </w:r>
      <w:r>
        <w:rPr>
          <w:noProof/>
        </w:rPr>
        <w:fldChar w:fldCharType="begin"/>
      </w:r>
      <w:r w:rsidRPr="002A3370">
        <w:rPr>
          <w:noProof/>
          <w:lang w:val="en-US"/>
        </w:rPr>
        <w:instrText xml:space="preserve"> PAGEREF _Toc416533982 \h </w:instrText>
      </w:r>
      <w:r>
        <w:rPr>
          <w:noProof/>
        </w:rPr>
      </w:r>
      <w:r>
        <w:rPr>
          <w:noProof/>
        </w:rPr>
        <w:fldChar w:fldCharType="separate"/>
      </w:r>
      <w:r>
        <w:rPr>
          <w:noProof/>
          <w:lang w:val="en-US"/>
        </w:rPr>
        <w:t>12</w:t>
      </w:r>
      <w:r>
        <w:rPr>
          <w:noProof/>
        </w:rPr>
        <w:fldChar w:fldCharType="end"/>
      </w:r>
    </w:p>
    <w:p w:rsidR="002A3370" w:rsidRDefault="002A3370">
      <w:pPr>
        <w:pStyle w:val="Lijstmetafbeeldingen"/>
        <w:tabs>
          <w:tab w:val="right" w:leader="dot" w:pos="7360"/>
        </w:tabs>
        <w:rPr>
          <w:rFonts w:asciiTheme="minorHAnsi" w:eastAsiaTheme="minorEastAsia" w:hAnsiTheme="minorHAnsi"/>
          <w:noProof/>
          <w:color w:val="auto"/>
          <w:lang w:eastAsia="nl-BE"/>
        </w:rPr>
      </w:pPr>
      <w:r w:rsidRPr="00CD414E">
        <w:rPr>
          <w:noProof/>
          <w:lang w:val="en-US"/>
        </w:rPr>
        <w:t xml:space="preserve">Figuur 5 - Flight Data Recorder. </w:t>
      </w:r>
      <w:r w:rsidRPr="002A3370">
        <w:rPr>
          <w:noProof/>
        </w:rPr>
        <w:t>(Bron: AAIB)</w:t>
      </w:r>
      <w:r>
        <w:rPr>
          <w:noProof/>
        </w:rPr>
        <w:tab/>
      </w:r>
      <w:r>
        <w:rPr>
          <w:noProof/>
        </w:rPr>
        <w:fldChar w:fldCharType="begin"/>
      </w:r>
      <w:r>
        <w:rPr>
          <w:noProof/>
        </w:rPr>
        <w:instrText xml:space="preserve"> PAGEREF _Toc416533983 \h </w:instrText>
      </w:r>
      <w:r>
        <w:rPr>
          <w:noProof/>
        </w:rPr>
      </w:r>
      <w:r>
        <w:rPr>
          <w:noProof/>
        </w:rPr>
        <w:fldChar w:fldCharType="separate"/>
      </w:r>
      <w:r>
        <w:rPr>
          <w:noProof/>
        </w:rPr>
        <w:t>13</w:t>
      </w:r>
      <w:r>
        <w:rPr>
          <w:noProof/>
        </w:rPr>
        <w:fldChar w:fldCharType="end"/>
      </w:r>
    </w:p>
    <w:p w:rsidR="002A3370" w:rsidRDefault="002A3370">
      <w:pPr>
        <w:pStyle w:val="Lijstmetafbeeldingen"/>
        <w:tabs>
          <w:tab w:val="right" w:leader="dot" w:pos="7360"/>
        </w:tabs>
        <w:rPr>
          <w:rFonts w:asciiTheme="minorHAnsi" w:eastAsiaTheme="minorEastAsia" w:hAnsiTheme="minorHAnsi"/>
          <w:noProof/>
          <w:color w:val="auto"/>
          <w:lang w:eastAsia="nl-BE"/>
        </w:rPr>
      </w:pPr>
      <w:r>
        <w:rPr>
          <w:noProof/>
        </w:rPr>
        <w:t>Figuur 6 - Laatst bekende positie van het vliegtuig tijdens de vlucht en locaties van verschillende wrakstukken. De locaties van de wrakstukken zijn weergegeven per vliegtuigsectie. (Bron: Google Earth, informatie over wrakstukken Onderzoeksraad voor V</w:t>
      </w:r>
      <w:r>
        <w:rPr>
          <w:noProof/>
        </w:rPr>
        <w:tab/>
      </w:r>
      <w:r>
        <w:rPr>
          <w:noProof/>
        </w:rPr>
        <w:fldChar w:fldCharType="begin"/>
      </w:r>
      <w:r>
        <w:rPr>
          <w:noProof/>
        </w:rPr>
        <w:instrText xml:space="preserve"> PAGEREF _Toc416533984 \h </w:instrText>
      </w:r>
      <w:r>
        <w:rPr>
          <w:noProof/>
        </w:rPr>
      </w:r>
      <w:r>
        <w:rPr>
          <w:noProof/>
        </w:rPr>
        <w:fldChar w:fldCharType="separate"/>
      </w:r>
      <w:r>
        <w:rPr>
          <w:noProof/>
        </w:rPr>
        <w:t>14</w:t>
      </w:r>
      <w:r>
        <w:rPr>
          <w:noProof/>
        </w:rPr>
        <w:fldChar w:fldCharType="end"/>
      </w:r>
    </w:p>
    <w:p w:rsidR="002A3370" w:rsidRDefault="002A3370">
      <w:pPr>
        <w:pStyle w:val="Lijstmetafbeeldingen"/>
        <w:tabs>
          <w:tab w:val="right" w:leader="dot" w:pos="7360"/>
        </w:tabs>
        <w:rPr>
          <w:rFonts w:asciiTheme="minorHAnsi" w:eastAsiaTheme="minorEastAsia" w:hAnsiTheme="minorHAnsi"/>
          <w:noProof/>
          <w:color w:val="auto"/>
          <w:lang w:eastAsia="nl-BE"/>
        </w:rPr>
      </w:pPr>
      <w:r>
        <w:rPr>
          <w:noProof/>
        </w:rPr>
        <w:t>Figuur 7 - Teruggevonden wrakstukken aangegeven op het vliegtuig (oranje vlakken).</w:t>
      </w:r>
      <w:r>
        <w:rPr>
          <w:noProof/>
        </w:rPr>
        <w:tab/>
      </w:r>
      <w:r>
        <w:rPr>
          <w:noProof/>
        </w:rPr>
        <w:fldChar w:fldCharType="begin"/>
      </w:r>
      <w:r>
        <w:rPr>
          <w:noProof/>
        </w:rPr>
        <w:instrText xml:space="preserve"> PAGEREF _Toc416533985 \h </w:instrText>
      </w:r>
      <w:r>
        <w:rPr>
          <w:noProof/>
        </w:rPr>
      </w:r>
      <w:r>
        <w:rPr>
          <w:noProof/>
        </w:rPr>
        <w:fldChar w:fldCharType="separate"/>
      </w:r>
      <w:r>
        <w:rPr>
          <w:noProof/>
        </w:rPr>
        <w:t>14</w:t>
      </w:r>
      <w:r>
        <w:rPr>
          <w:noProof/>
        </w:rPr>
        <w:fldChar w:fldCharType="end"/>
      </w:r>
    </w:p>
    <w:p w:rsidR="002A3370" w:rsidRDefault="002A3370">
      <w:pPr>
        <w:pStyle w:val="Lijstmetafbeeldingen"/>
        <w:tabs>
          <w:tab w:val="right" w:leader="dot" w:pos="7360"/>
        </w:tabs>
        <w:rPr>
          <w:rFonts w:asciiTheme="minorHAnsi" w:eastAsiaTheme="minorEastAsia" w:hAnsiTheme="minorHAnsi"/>
          <w:noProof/>
          <w:color w:val="auto"/>
          <w:lang w:eastAsia="nl-BE"/>
        </w:rPr>
      </w:pPr>
      <w:r>
        <w:rPr>
          <w:noProof/>
        </w:rPr>
        <w:t>Figuur 8 - Romphuid van de voorste rompsectie onder het linkerraam van de cockpit met talloze kleine gaten en deuken (boven); uitvergroting van de rechterbovenhoek van dit deel van de romphuid (onder) met gaten en deuken. (Bron: DCA en AFP)</w:t>
      </w:r>
      <w:r>
        <w:rPr>
          <w:noProof/>
        </w:rPr>
        <w:tab/>
      </w:r>
      <w:r>
        <w:rPr>
          <w:noProof/>
        </w:rPr>
        <w:fldChar w:fldCharType="begin"/>
      </w:r>
      <w:r>
        <w:rPr>
          <w:noProof/>
        </w:rPr>
        <w:instrText xml:space="preserve"> PAGEREF _Toc416533986 \h </w:instrText>
      </w:r>
      <w:r>
        <w:rPr>
          <w:noProof/>
        </w:rPr>
      </w:r>
      <w:r>
        <w:rPr>
          <w:noProof/>
        </w:rPr>
        <w:fldChar w:fldCharType="separate"/>
      </w:r>
      <w:r>
        <w:rPr>
          <w:noProof/>
        </w:rPr>
        <w:t>15</w:t>
      </w:r>
      <w:r>
        <w:rPr>
          <w:noProof/>
        </w:rPr>
        <w:fldChar w:fldCharType="end"/>
      </w:r>
    </w:p>
    <w:p w:rsidR="002A3370" w:rsidRDefault="002A3370">
      <w:pPr>
        <w:pStyle w:val="Lijstmetafbeeldingen"/>
        <w:tabs>
          <w:tab w:val="right" w:leader="dot" w:pos="7360"/>
        </w:tabs>
        <w:rPr>
          <w:rFonts w:asciiTheme="minorHAnsi" w:eastAsiaTheme="minorEastAsia" w:hAnsiTheme="minorHAnsi"/>
          <w:noProof/>
          <w:color w:val="auto"/>
          <w:lang w:eastAsia="nl-BE"/>
        </w:rPr>
      </w:pPr>
      <w:r>
        <w:rPr>
          <w:noProof/>
        </w:rPr>
        <w:t>Figuur 9 - Deel van de binnenkant van de romphuid van het cockpitdak, met tekenen van doorboring met voorwerpen van buitenaf. (Bron: DCA)</w:t>
      </w:r>
      <w:r>
        <w:rPr>
          <w:noProof/>
        </w:rPr>
        <w:tab/>
      </w:r>
      <w:r>
        <w:rPr>
          <w:noProof/>
        </w:rPr>
        <w:fldChar w:fldCharType="begin"/>
      </w:r>
      <w:r>
        <w:rPr>
          <w:noProof/>
        </w:rPr>
        <w:instrText xml:space="preserve"> PAGEREF _Toc416533987 \h </w:instrText>
      </w:r>
      <w:r>
        <w:rPr>
          <w:noProof/>
        </w:rPr>
      </w:r>
      <w:r>
        <w:rPr>
          <w:noProof/>
        </w:rPr>
        <w:fldChar w:fldCharType="separate"/>
      </w:r>
      <w:r>
        <w:rPr>
          <w:noProof/>
        </w:rPr>
        <w:t>16</w:t>
      </w:r>
      <w:r>
        <w:rPr>
          <w:noProof/>
        </w:rPr>
        <w:fldChar w:fldCharType="end"/>
      </w:r>
    </w:p>
    <w:p w:rsidR="002A3370" w:rsidRDefault="002A3370">
      <w:pPr>
        <w:pStyle w:val="Lijstmetafbeeldingen"/>
        <w:tabs>
          <w:tab w:val="right" w:leader="dot" w:pos="7360"/>
        </w:tabs>
        <w:rPr>
          <w:rFonts w:asciiTheme="minorHAnsi" w:eastAsiaTheme="minorEastAsia" w:hAnsiTheme="minorHAnsi"/>
          <w:noProof/>
          <w:color w:val="auto"/>
          <w:lang w:eastAsia="nl-BE"/>
        </w:rPr>
      </w:pPr>
      <w:r>
        <w:rPr>
          <w:noProof/>
        </w:rPr>
        <w:t>Figuur 10 - Vloer van de cockpit met vloerdelen waarin gaten te zien zijn (rode cirkels) waarbij de vloer van bovenaf is doorboord door voorwerpen. (Bron: NBAAI)</w:t>
      </w:r>
      <w:r>
        <w:rPr>
          <w:noProof/>
        </w:rPr>
        <w:tab/>
      </w:r>
      <w:r>
        <w:rPr>
          <w:noProof/>
        </w:rPr>
        <w:fldChar w:fldCharType="begin"/>
      </w:r>
      <w:r>
        <w:rPr>
          <w:noProof/>
        </w:rPr>
        <w:instrText xml:space="preserve"> PAGEREF _Toc416533988 \h </w:instrText>
      </w:r>
      <w:r>
        <w:rPr>
          <w:noProof/>
        </w:rPr>
      </w:r>
      <w:r>
        <w:rPr>
          <w:noProof/>
        </w:rPr>
        <w:fldChar w:fldCharType="separate"/>
      </w:r>
      <w:r>
        <w:rPr>
          <w:noProof/>
        </w:rPr>
        <w:t>16</w:t>
      </w:r>
      <w:r>
        <w:rPr>
          <w:noProof/>
        </w:rPr>
        <w:fldChar w:fldCharType="end"/>
      </w:r>
    </w:p>
    <w:p w:rsidR="002A3370" w:rsidRDefault="002A3370">
      <w:pPr>
        <w:pStyle w:val="Lijstmetafbeeldingen"/>
        <w:tabs>
          <w:tab w:val="right" w:leader="dot" w:pos="7360"/>
        </w:tabs>
        <w:rPr>
          <w:rFonts w:asciiTheme="minorHAnsi" w:eastAsiaTheme="minorEastAsia" w:hAnsiTheme="minorHAnsi"/>
          <w:noProof/>
          <w:color w:val="auto"/>
          <w:lang w:eastAsia="nl-BE"/>
        </w:rPr>
      </w:pPr>
      <w:r>
        <w:rPr>
          <w:noProof/>
        </w:rPr>
        <w:t>Figuur 11 - Hoofdlocatie van het wrak met delen van de motoren (1), vleugel met inspectieluiken (2) en het hoofdlandingsgestel (3). (Bron: NBAAI)</w:t>
      </w:r>
      <w:r>
        <w:rPr>
          <w:noProof/>
        </w:rPr>
        <w:tab/>
      </w:r>
      <w:r>
        <w:rPr>
          <w:noProof/>
        </w:rPr>
        <w:fldChar w:fldCharType="begin"/>
      </w:r>
      <w:r>
        <w:rPr>
          <w:noProof/>
        </w:rPr>
        <w:instrText xml:space="preserve"> PAGEREF _Toc416533989 \h </w:instrText>
      </w:r>
      <w:r>
        <w:rPr>
          <w:noProof/>
        </w:rPr>
      </w:r>
      <w:r>
        <w:rPr>
          <w:noProof/>
        </w:rPr>
        <w:fldChar w:fldCharType="separate"/>
      </w:r>
      <w:r>
        <w:rPr>
          <w:noProof/>
        </w:rPr>
        <w:t>17</w:t>
      </w:r>
      <w:r>
        <w:rPr>
          <w:noProof/>
        </w:rPr>
        <w:fldChar w:fldCharType="end"/>
      </w:r>
    </w:p>
    <w:p w:rsidR="002A3370" w:rsidRDefault="002A3370">
      <w:pPr>
        <w:pStyle w:val="Lijstmetafbeeldingen"/>
        <w:tabs>
          <w:tab w:val="right" w:leader="dot" w:pos="7360"/>
        </w:tabs>
        <w:rPr>
          <w:rFonts w:asciiTheme="minorHAnsi" w:eastAsiaTheme="minorEastAsia" w:hAnsiTheme="minorHAnsi"/>
          <w:noProof/>
          <w:color w:val="auto"/>
          <w:lang w:eastAsia="nl-BE"/>
        </w:rPr>
      </w:pPr>
      <w:r>
        <w:rPr>
          <w:noProof/>
        </w:rPr>
        <w:t>Figuur 12 - Verticale staartvlak. (Bron: DCA)</w:t>
      </w:r>
      <w:r>
        <w:rPr>
          <w:noProof/>
        </w:rPr>
        <w:tab/>
      </w:r>
      <w:r>
        <w:rPr>
          <w:noProof/>
        </w:rPr>
        <w:fldChar w:fldCharType="begin"/>
      </w:r>
      <w:r>
        <w:rPr>
          <w:noProof/>
        </w:rPr>
        <w:instrText xml:space="preserve"> PAGEREF _Toc416533990 \h </w:instrText>
      </w:r>
      <w:r>
        <w:rPr>
          <w:noProof/>
        </w:rPr>
      </w:r>
      <w:r>
        <w:rPr>
          <w:noProof/>
        </w:rPr>
        <w:fldChar w:fldCharType="separate"/>
      </w:r>
      <w:r>
        <w:rPr>
          <w:noProof/>
        </w:rPr>
        <w:t>17</w:t>
      </w:r>
      <w:r>
        <w:rPr>
          <w:noProof/>
        </w:rPr>
        <w:fldChar w:fldCharType="end"/>
      </w:r>
    </w:p>
    <w:p w:rsidR="002A3370" w:rsidRDefault="002A3370">
      <w:pPr>
        <w:pStyle w:val="Lijstmetafbeeldingen"/>
        <w:tabs>
          <w:tab w:val="right" w:leader="dot" w:pos="7360"/>
        </w:tabs>
        <w:rPr>
          <w:rFonts w:asciiTheme="minorHAnsi" w:eastAsiaTheme="minorEastAsia" w:hAnsiTheme="minorHAnsi"/>
          <w:noProof/>
          <w:color w:val="auto"/>
          <w:lang w:eastAsia="nl-BE"/>
        </w:rPr>
      </w:pPr>
      <w:r>
        <w:rPr>
          <w:noProof/>
        </w:rPr>
        <w:t>Figuur 13 - Rechterdeel van de huid van de achterste rompsectie, met deel van de vliegtuigregistratie. (Bron: NBAAI)</w:t>
      </w:r>
      <w:r>
        <w:rPr>
          <w:noProof/>
        </w:rPr>
        <w:tab/>
      </w:r>
      <w:r>
        <w:rPr>
          <w:noProof/>
        </w:rPr>
        <w:fldChar w:fldCharType="begin"/>
      </w:r>
      <w:r>
        <w:rPr>
          <w:noProof/>
        </w:rPr>
        <w:instrText xml:space="preserve"> PAGEREF _Toc416533991 \h </w:instrText>
      </w:r>
      <w:r>
        <w:rPr>
          <w:noProof/>
        </w:rPr>
      </w:r>
      <w:r>
        <w:rPr>
          <w:noProof/>
        </w:rPr>
        <w:fldChar w:fldCharType="separate"/>
      </w:r>
      <w:r>
        <w:rPr>
          <w:noProof/>
        </w:rPr>
        <w:t>18</w:t>
      </w:r>
      <w:r>
        <w:rPr>
          <w:noProof/>
        </w:rPr>
        <w:fldChar w:fldCharType="end"/>
      </w:r>
    </w:p>
    <w:p w:rsidR="002A3370" w:rsidRPr="002A3370" w:rsidRDefault="002A3370" w:rsidP="002A3370">
      <w:pPr>
        <w:rPr>
          <w:lang w:val="de-DE"/>
        </w:rPr>
      </w:pPr>
      <w:r>
        <w:rPr>
          <w:lang w:val="de-DE"/>
        </w:rPr>
        <w:fldChar w:fldCharType="end"/>
      </w:r>
    </w:p>
    <w:sectPr w:rsidR="002A3370" w:rsidRPr="002A3370" w:rsidSect="00D71299">
      <w:footerReference w:type="first" r:id="rId25"/>
      <w:pgSz w:w="11906" w:h="16838"/>
      <w:pgMar w:top="1701" w:right="2268" w:bottom="851" w:left="226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45228" w:rsidRDefault="00D45228" w:rsidP="0072399E">
      <w:r>
        <w:separator/>
      </w:r>
    </w:p>
  </w:endnote>
  <w:endnote w:type="continuationSeparator" w:id="0">
    <w:p w:rsidR="00D45228" w:rsidRDefault="00D45228" w:rsidP="007239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677A2" w:rsidRDefault="00C677A2">
    <w:pPr>
      <w:pStyle w:val="Voettekst"/>
    </w:pPr>
    <w:r>
      <w:rPr>
        <w:noProof/>
        <w:lang w:eastAsia="nl-BE"/>
      </w:rPr>
      <mc:AlternateContent>
        <mc:Choice Requires="wps">
          <w:drawing>
            <wp:anchor distT="0" distB="0" distL="114300" distR="114300" simplePos="0" relativeHeight="251661312" behindDoc="0" locked="0" layoutInCell="1" allowOverlap="1">
              <wp:simplePos x="0" y="0"/>
              <wp:positionH relativeFrom="column">
                <wp:posOffset>701040</wp:posOffset>
              </wp:positionH>
              <wp:positionV relativeFrom="paragraph">
                <wp:posOffset>1370965</wp:posOffset>
              </wp:positionV>
              <wp:extent cx="1043940" cy="487680"/>
              <wp:effectExtent l="0" t="304800" r="3810" b="255270"/>
              <wp:wrapNone/>
              <wp:docPr id="20" name="Afgeschuind hoek zelfde zijde rechthoek 20"/>
              <wp:cNvGraphicFramePr/>
              <a:graphic xmlns:a="http://schemas.openxmlformats.org/drawingml/2006/main">
                <a:graphicData uri="http://schemas.microsoft.com/office/word/2010/wordprocessingShape">
                  <wps:wsp>
                    <wps:cNvSpPr/>
                    <wps:spPr>
                      <a:xfrm rot="8366517">
                        <a:off x="0" y="0"/>
                        <a:ext cx="1043940" cy="487680"/>
                      </a:xfrm>
                      <a:prstGeom prst="snip2Same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2A3FC80" id="Afgeschuind hoek zelfde zijde rechthoek 20" o:spid="_x0000_s1026" style="position:absolute;margin-left:55.2pt;margin-top:107.95pt;width:82.2pt;height:38.4pt;rotation:9138468fd;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043940,487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" path="m81282,l962658,r81282,81282l1043940,487680r,l,487680r,l,81282,81282,xe" fillcolor="#5b9bd5 [3204]" strokecolor="#1f4d78 [1604]" strokeweight="1pt">
              <v:stroke joinstyle="miter"/>
              <v:path arrowok="t" o:connecttype="custom" o:connectlocs="81282,0;962658,0;1043940,81282;1043940,487680;1043940,487680;0,487680;0,487680;0,81282;81282,0" o:connectangles="0,0,0,0,0,0,0,0,0"/>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45228" w:rsidRDefault="00D45228" w:rsidP="0072399E">
      <w:r>
        <w:separator/>
      </w:r>
    </w:p>
  </w:footnote>
  <w:footnote w:type="continuationSeparator" w:id="0">
    <w:p w:rsidR="00D45228" w:rsidRDefault="00D45228" w:rsidP="0072399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F68489C"/>
    <w:lvl w:ilvl="0">
      <w:start w:val="1"/>
      <w:numFmt w:val="decimal"/>
      <w:lvlText w:val="%1."/>
      <w:lvlJc w:val="left"/>
      <w:pPr>
        <w:tabs>
          <w:tab w:val="num" w:pos="1492"/>
        </w:tabs>
        <w:ind w:left="1492" w:hanging="360"/>
      </w:pPr>
    </w:lvl>
  </w:abstractNum>
  <w:abstractNum w:abstractNumId="1">
    <w:nsid w:val="FFFFFF7D"/>
    <w:multiLevelType w:val="singleLevel"/>
    <w:tmpl w:val="B03A1638"/>
    <w:lvl w:ilvl="0">
      <w:start w:val="1"/>
      <w:numFmt w:val="decimal"/>
      <w:lvlText w:val="%1."/>
      <w:lvlJc w:val="left"/>
      <w:pPr>
        <w:tabs>
          <w:tab w:val="num" w:pos="1209"/>
        </w:tabs>
        <w:ind w:left="1209" w:hanging="360"/>
      </w:pPr>
    </w:lvl>
  </w:abstractNum>
  <w:abstractNum w:abstractNumId="2">
    <w:nsid w:val="FFFFFF7E"/>
    <w:multiLevelType w:val="singleLevel"/>
    <w:tmpl w:val="BF40713A"/>
    <w:lvl w:ilvl="0">
      <w:start w:val="1"/>
      <w:numFmt w:val="decimal"/>
      <w:lvlText w:val="%1."/>
      <w:lvlJc w:val="left"/>
      <w:pPr>
        <w:tabs>
          <w:tab w:val="num" w:pos="926"/>
        </w:tabs>
        <w:ind w:left="926" w:hanging="360"/>
      </w:pPr>
    </w:lvl>
  </w:abstractNum>
  <w:abstractNum w:abstractNumId="3">
    <w:nsid w:val="FFFFFF7F"/>
    <w:multiLevelType w:val="singleLevel"/>
    <w:tmpl w:val="5DD42632"/>
    <w:lvl w:ilvl="0">
      <w:start w:val="1"/>
      <w:numFmt w:val="decimal"/>
      <w:lvlText w:val="%1."/>
      <w:lvlJc w:val="left"/>
      <w:pPr>
        <w:tabs>
          <w:tab w:val="num" w:pos="643"/>
        </w:tabs>
        <w:ind w:left="643" w:hanging="360"/>
      </w:pPr>
    </w:lvl>
  </w:abstractNum>
  <w:abstractNum w:abstractNumId="4">
    <w:nsid w:val="FFFFFF80"/>
    <w:multiLevelType w:val="singleLevel"/>
    <w:tmpl w:val="EA04632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506BA2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DD2A35A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27FAE530"/>
    <w:lvl w:ilvl="0">
      <w:start w:val="1"/>
      <w:numFmt w:val="bullet"/>
      <w:pStyle w:val="Lijstopsomteken2"/>
      <w:lvlText w:val=""/>
      <w:lvlJc w:val="left"/>
      <w:pPr>
        <w:tabs>
          <w:tab w:val="num" w:pos="643"/>
        </w:tabs>
        <w:ind w:left="643" w:hanging="360"/>
      </w:pPr>
      <w:rPr>
        <w:rFonts w:ascii="Symbol" w:hAnsi="Symbol" w:hint="default"/>
      </w:rPr>
    </w:lvl>
  </w:abstractNum>
  <w:abstractNum w:abstractNumId="8">
    <w:nsid w:val="FFFFFF88"/>
    <w:multiLevelType w:val="singleLevel"/>
    <w:tmpl w:val="4302F3BE"/>
    <w:lvl w:ilvl="0">
      <w:start w:val="1"/>
      <w:numFmt w:val="decimal"/>
      <w:lvlText w:val="%1."/>
      <w:lvlJc w:val="left"/>
      <w:pPr>
        <w:tabs>
          <w:tab w:val="num" w:pos="360"/>
        </w:tabs>
        <w:ind w:left="360" w:hanging="360"/>
      </w:pPr>
    </w:lvl>
  </w:abstractNum>
  <w:abstractNum w:abstractNumId="9">
    <w:nsid w:val="FFFFFF89"/>
    <w:multiLevelType w:val="singleLevel"/>
    <w:tmpl w:val="97B21320"/>
    <w:lvl w:ilvl="0">
      <w:start w:val="1"/>
      <w:numFmt w:val="bullet"/>
      <w:pStyle w:val="Lijstopsomteken"/>
      <w:lvlText w:val=""/>
      <w:lvlJc w:val="left"/>
      <w:pPr>
        <w:tabs>
          <w:tab w:val="num" w:pos="360"/>
        </w:tabs>
        <w:ind w:left="360" w:hanging="360"/>
      </w:pPr>
      <w:rPr>
        <w:rFonts w:ascii="Symbol" w:hAnsi="Symbol" w:hint="default"/>
      </w:rPr>
    </w:lvl>
  </w:abstractNum>
  <w:abstractNum w:abstractNumId="10">
    <w:nsid w:val="082C29B0"/>
    <w:multiLevelType w:val="multilevel"/>
    <w:tmpl w:val="ECFE6A6E"/>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nsid w:val="434315EA"/>
    <w:multiLevelType w:val="multilevel"/>
    <w:tmpl w:val="4A74B724"/>
    <w:lvl w:ilvl="0">
      <w:start w:val="1"/>
      <w:numFmt w:val="upperLetter"/>
      <w:pStyle w:val="Kop1"/>
      <w:lvlText w:val="%1"/>
      <w:lvlJc w:val="left"/>
      <w:pPr>
        <w:ind w:left="1134" w:hanging="1134"/>
      </w:pPr>
      <w:rPr>
        <w:rFonts w:hint="default"/>
        <w:b/>
        <w:i w:val="0"/>
        <w:color w:val="FC911F"/>
        <w:sz w:val="96"/>
      </w:rPr>
    </w:lvl>
    <w:lvl w:ilvl="1">
      <w:start w:val="1"/>
      <w:numFmt w:val="decimal"/>
      <w:pStyle w:val="Kop2"/>
      <w:lvlText w:val="%2"/>
      <w:lvlJc w:val="left"/>
      <w:pPr>
        <w:ind w:left="1134" w:hanging="1134"/>
      </w:pPr>
      <w:rPr>
        <w:rFonts w:hint="default"/>
      </w:rPr>
    </w:lvl>
    <w:lvl w:ilvl="2">
      <w:start w:val="1"/>
      <w:numFmt w:val="decimal"/>
      <w:pStyle w:val="Kop3"/>
      <w:lvlText w:val="%2.%3"/>
      <w:lvlJc w:val="left"/>
      <w:pPr>
        <w:ind w:left="1134" w:hanging="113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8"/>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5D7C"/>
    <w:rsid w:val="0003671F"/>
    <w:rsid w:val="000B3EAB"/>
    <w:rsid w:val="001122C3"/>
    <w:rsid w:val="001513B3"/>
    <w:rsid w:val="00156512"/>
    <w:rsid w:val="001B15A1"/>
    <w:rsid w:val="001F5CCF"/>
    <w:rsid w:val="00212405"/>
    <w:rsid w:val="00225690"/>
    <w:rsid w:val="00237570"/>
    <w:rsid w:val="002977EB"/>
    <w:rsid w:val="002978F1"/>
    <w:rsid w:val="002A3370"/>
    <w:rsid w:val="002C20B5"/>
    <w:rsid w:val="002D42F9"/>
    <w:rsid w:val="002E4245"/>
    <w:rsid w:val="003613AB"/>
    <w:rsid w:val="00382A04"/>
    <w:rsid w:val="003A19F8"/>
    <w:rsid w:val="003C7A5E"/>
    <w:rsid w:val="004545FE"/>
    <w:rsid w:val="004639A7"/>
    <w:rsid w:val="004663F1"/>
    <w:rsid w:val="00470263"/>
    <w:rsid w:val="00477B9D"/>
    <w:rsid w:val="005A1C5B"/>
    <w:rsid w:val="005C5D7C"/>
    <w:rsid w:val="00612832"/>
    <w:rsid w:val="00614D8F"/>
    <w:rsid w:val="00665CFD"/>
    <w:rsid w:val="00681C3D"/>
    <w:rsid w:val="0072399E"/>
    <w:rsid w:val="007362A4"/>
    <w:rsid w:val="0073640E"/>
    <w:rsid w:val="00790117"/>
    <w:rsid w:val="00793E92"/>
    <w:rsid w:val="007D32B5"/>
    <w:rsid w:val="007E7C5B"/>
    <w:rsid w:val="00806FF8"/>
    <w:rsid w:val="0081397C"/>
    <w:rsid w:val="00877459"/>
    <w:rsid w:val="008B7354"/>
    <w:rsid w:val="00911CF3"/>
    <w:rsid w:val="00A42F9C"/>
    <w:rsid w:val="00AB29DB"/>
    <w:rsid w:val="00AD1CE8"/>
    <w:rsid w:val="00AF2B85"/>
    <w:rsid w:val="00AF6C44"/>
    <w:rsid w:val="00B016AB"/>
    <w:rsid w:val="00B27111"/>
    <w:rsid w:val="00B466EE"/>
    <w:rsid w:val="00B61110"/>
    <w:rsid w:val="00B908E2"/>
    <w:rsid w:val="00BA2AF8"/>
    <w:rsid w:val="00BC6D92"/>
    <w:rsid w:val="00C63ACB"/>
    <w:rsid w:val="00C677A2"/>
    <w:rsid w:val="00CF7FA5"/>
    <w:rsid w:val="00D04279"/>
    <w:rsid w:val="00D065EF"/>
    <w:rsid w:val="00D20130"/>
    <w:rsid w:val="00D45228"/>
    <w:rsid w:val="00D71299"/>
    <w:rsid w:val="00E3180A"/>
    <w:rsid w:val="00E66F19"/>
    <w:rsid w:val="00EE544E"/>
    <w:rsid w:val="00F13904"/>
    <w:rsid w:val="00F361A0"/>
    <w:rsid w:val="00F3741D"/>
    <w:rsid w:val="00F95BDC"/>
    <w:rsid w:val="00FF024C"/>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6E3146B-4F9C-4D60-A31B-60CDED902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665CFD"/>
    <w:pPr>
      <w:widowControl w:val="0"/>
      <w:spacing w:before="120" w:after="120" w:line="240" w:lineRule="auto"/>
    </w:pPr>
    <w:rPr>
      <w:rFonts w:ascii="Arial Narrow" w:hAnsi="Arial Narrow"/>
      <w:color w:val="404040"/>
    </w:rPr>
  </w:style>
  <w:style w:type="paragraph" w:styleId="Kop1">
    <w:name w:val="heading 1"/>
    <w:basedOn w:val="Standaard"/>
    <w:next w:val="Standaard"/>
    <w:link w:val="Kop1Char"/>
    <w:uiPriority w:val="9"/>
    <w:qFormat/>
    <w:rsid w:val="00B016AB"/>
    <w:pPr>
      <w:keepNext/>
      <w:keepLines/>
      <w:pageBreakBefore/>
      <w:numPr>
        <w:numId w:val="12"/>
      </w:numPr>
      <w:spacing w:after="1600"/>
      <w:outlineLvl w:val="0"/>
    </w:pPr>
    <w:rPr>
      <w:rFonts w:asciiTheme="majorHAnsi" w:eastAsiaTheme="majorEastAsia" w:hAnsiTheme="majorHAnsi" w:cstheme="majorBidi"/>
      <w:b/>
      <w:color w:val="FC911F"/>
      <w:sz w:val="48"/>
      <w:szCs w:val="32"/>
    </w:rPr>
  </w:style>
  <w:style w:type="paragraph" w:styleId="Kop2">
    <w:name w:val="heading 2"/>
    <w:basedOn w:val="Standaard"/>
    <w:next w:val="Standaard"/>
    <w:link w:val="Kop2Char"/>
    <w:uiPriority w:val="9"/>
    <w:unhideWhenUsed/>
    <w:qFormat/>
    <w:rsid w:val="002E4245"/>
    <w:pPr>
      <w:keepNext/>
      <w:keepLines/>
      <w:numPr>
        <w:ilvl w:val="1"/>
        <w:numId w:val="12"/>
      </w:numPr>
      <w:spacing w:before="360" w:after="240"/>
      <w:outlineLvl w:val="1"/>
    </w:pPr>
    <w:rPr>
      <w:rFonts w:asciiTheme="majorHAnsi" w:eastAsiaTheme="majorEastAsia" w:hAnsiTheme="majorHAnsi" w:cstheme="majorBidi"/>
      <w:b/>
      <w:color w:val="FC911F"/>
      <w:sz w:val="28"/>
      <w:szCs w:val="26"/>
    </w:rPr>
  </w:style>
  <w:style w:type="paragraph" w:styleId="Kop3">
    <w:name w:val="heading 3"/>
    <w:basedOn w:val="Standaard"/>
    <w:next w:val="Standaard"/>
    <w:link w:val="Kop3Char"/>
    <w:uiPriority w:val="9"/>
    <w:unhideWhenUsed/>
    <w:qFormat/>
    <w:rsid w:val="00793E92"/>
    <w:pPr>
      <w:keepNext/>
      <w:keepLines/>
      <w:numPr>
        <w:ilvl w:val="2"/>
        <w:numId w:val="12"/>
      </w:numPr>
      <w:spacing w:before="200"/>
      <w:outlineLvl w:val="2"/>
    </w:pPr>
    <w:rPr>
      <w:rFonts w:asciiTheme="majorHAnsi" w:eastAsiaTheme="majorEastAsia" w:hAnsiTheme="majorHAnsi" w:cstheme="majorBidi"/>
      <w:color w:val="FC911F"/>
      <w:sz w:val="24"/>
      <w:szCs w:val="24"/>
    </w:rPr>
  </w:style>
  <w:style w:type="paragraph" w:styleId="Kop4">
    <w:name w:val="heading 4"/>
    <w:basedOn w:val="Standaard"/>
    <w:next w:val="Standaard"/>
    <w:link w:val="Kop4Char"/>
    <w:uiPriority w:val="9"/>
    <w:unhideWhenUsed/>
    <w:qFormat/>
    <w:rsid w:val="00BA2AF8"/>
    <w:pPr>
      <w:keepNext/>
      <w:keepLines/>
      <w:spacing w:before="40"/>
      <w:outlineLvl w:val="3"/>
    </w:pPr>
    <w:rPr>
      <w:rFonts w:asciiTheme="majorHAnsi" w:eastAsiaTheme="majorEastAsia" w:hAnsiTheme="majorHAnsi" w:cstheme="majorBidi"/>
      <w:i/>
      <w:iCs/>
      <w:color w:val="FC911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GIPindienen">
    <w:name w:val="GIP_indienen"/>
    <w:basedOn w:val="Standaardtabel"/>
    <w:uiPriority w:val="99"/>
    <w:rsid w:val="00911CF3"/>
    <w:pPr>
      <w:spacing w:after="0" w:line="240" w:lineRule="auto"/>
    </w:pPr>
    <w:tblPr/>
  </w:style>
  <w:style w:type="table" w:customStyle="1" w:styleId="GIPopslaan">
    <w:name w:val="GIP_opslaan"/>
    <w:basedOn w:val="Standaardtabel"/>
    <w:uiPriority w:val="99"/>
    <w:rsid w:val="00911CF3"/>
    <w:pPr>
      <w:spacing w:after="0" w:line="240" w:lineRule="auto"/>
    </w:pPr>
    <w:tblPr/>
  </w:style>
  <w:style w:type="paragraph" w:customStyle="1" w:styleId="tabelgegevens">
    <w:name w:val="tabelgegevens"/>
    <w:basedOn w:val="Standaard"/>
    <w:qFormat/>
    <w:rsid w:val="002D42F9"/>
    <w:rPr>
      <w:rFonts w:asciiTheme="majorHAnsi" w:hAnsiTheme="majorHAnsi"/>
      <w:color w:val="2E74B5" w:themeColor="accent1" w:themeShade="BF"/>
      <w:sz w:val="20"/>
    </w:rPr>
  </w:style>
  <w:style w:type="table" w:customStyle="1" w:styleId="Stijl1">
    <w:name w:val="Stijl1"/>
    <w:basedOn w:val="Standaardtabel"/>
    <w:uiPriority w:val="99"/>
    <w:rsid w:val="002D42F9"/>
    <w:pPr>
      <w:spacing w:after="0" w:line="240" w:lineRule="auto"/>
    </w:pPr>
    <w:rPr>
      <w:rFonts w:asciiTheme="majorHAnsi" w:hAnsiTheme="majorHAnsi"/>
      <w:color w:val="1F4E79" w:themeColor="accent1" w:themeShade="80"/>
      <w:sz w:val="20"/>
    </w:rPr>
    <w:tblPr/>
  </w:style>
  <w:style w:type="table" w:customStyle="1" w:styleId="Cijfergegevens">
    <w:name w:val="Cijfergegevens"/>
    <w:basedOn w:val="Standaardtabel"/>
    <w:uiPriority w:val="99"/>
    <w:rsid w:val="002D42F9"/>
    <w:pPr>
      <w:spacing w:after="0" w:line="240" w:lineRule="auto"/>
    </w:pPr>
    <w:rPr>
      <w:rFonts w:asciiTheme="majorHAnsi" w:hAnsiTheme="majorHAnsi"/>
      <w:color w:val="1F4E79" w:themeColor="accent1" w:themeShade="80"/>
      <w:sz w:val="20"/>
    </w:rPr>
    <w:tblPr>
      <w:tblStyleRowBandSize w:val="1"/>
      <w:tblCellMar>
        <w:left w:w="57" w:type="dxa"/>
        <w:right w:w="57" w:type="dxa"/>
      </w:tblCellMar>
    </w:tblPr>
    <w:tcPr>
      <w:shd w:val="clear" w:color="auto" w:fill="auto"/>
    </w:tcPr>
    <w:tblStylePr w:type="firstRow">
      <w:rPr>
        <w:rFonts w:asciiTheme="majorHAnsi" w:hAnsiTheme="majorHAnsi"/>
        <w:b/>
        <w:color w:val="FFFFFF" w:themeColor="background1"/>
        <w:sz w:val="20"/>
      </w:rPr>
      <w:tblPr/>
      <w:tcPr>
        <w:shd w:val="clear" w:color="auto" w:fill="1F4E79" w:themeFill="accent1" w:themeFillShade="80"/>
      </w:tcPr>
    </w:tblStylePr>
    <w:tblStylePr w:type="lastRow">
      <w:rPr>
        <w:b/>
      </w:rPr>
    </w:tblStylePr>
    <w:tblStylePr w:type="lastCol">
      <w:pPr>
        <w:jc w:val="center"/>
      </w:pPr>
      <w:rPr>
        <w:b/>
        <w:color w:val="1F4E79" w:themeColor="accent1" w:themeShade="80"/>
      </w:rPr>
      <w:tblPr/>
      <w:tcPr>
        <w:shd w:val="clear" w:color="auto" w:fill="BDD6EE" w:themeFill="accent1" w:themeFillTint="66"/>
        <w:vAlign w:val="center"/>
      </w:tcPr>
    </w:tblStylePr>
    <w:tblStylePr w:type="band1Horz">
      <w:tblPr/>
      <w:tcPr>
        <w:tcBorders>
          <w:bottom w:val="dashSmallGap" w:sz="4" w:space="0" w:color="2E74B5" w:themeColor="accent1" w:themeShade="BF"/>
        </w:tcBorders>
      </w:tcPr>
    </w:tblStylePr>
    <w:tblStylePr w:type="band2Horz">
      <w:tblPr/>
      <w:tcPr>
        <w:tcBorders>
          <w:bottom w:val="dashSmallGap" w:sz="4" w:space="0" w:color="2E74B5" w:themeColor="accent1" w:themeShade="BF"/>
        </w:tcBorders>
      </w:tcPr>
    </w:tblStylePr>
  </w:style>
  <w:style w:type="paragraph" w:styleId="Lijstalinea">
    <w:name w:val="List Paragraph"/>
    <w:basedOn w:val="Standaard"/>
    <w:uiPriority w:val="34"/>
    <w:qFormat/>
    <w:rsid w:val="005C5D7C"/>
    <w:pPr>
      <w:ind w:left="720"/>
      <w:contextualSpacing/>
    </w:pPr>
  </w:style>
  <w:style w:type="paragraph" w:styleId="Lijstopsomteken">
    <w:name w:val="List Bullet"/>
    <w:basedOn w:val="Standaard"/>
    <w:uiPriority w:val="99"/>
    <w:unhideWhenUsed/>
    <w:rsid w:val="002978F1"/>
    <w:pPr>
      <w:numPr>
        <w:numId w:val="2"/>
      </w:numPr>
      <w:contextualSpacing/>
    </w:pPr>
  </w:style>
  <w:style w:type="character" w:customStyle="1" w:styleId="Kop1Char">
    <w:name w:val="Kop 1 Char"/>
    <w:basedOn w:val="Standaardalinea-lettertype"/>
    <w:link w:val="Kop1"/>
    <w:uiPriority w:val="9"/>
    <w:rsid w:val="00B016AB"/>
    <w:rPr>
      <w:rFonts w:asciiTheme="majorHAnsi" w:eastAsiaTheme="majorEastAsia" w:hAnsiTheme="majorHAnsi" w:cstheme="majorBidi"/>
      <w:b/>
      <w:color w:val="FC911F"/>
      <w:sz w:val="48"/>
      <w:szCs w:val="32"/>
    </w:rPr>
  </w:style>
  <w:style w:type="character" w:customStyle="1" w:styleId="Kop2Char">
    <w:name w:val="Kop 2 Char"/>
    <w:basedOn w:val="Standaardalinea-lettertype"/>
    <w:link w:val="Kop2"/>
    <w:uiPriority w:val="9"/>
    <w:rsid w:val="002E4245"/>
    <w:rPr>
      <w:rFonts w:asciiTheme="majorHAnsi" w:eastAsiaTheme="majorEastAsia" w:hAnsiTheme="majorHAnsi" w:cstheme="majorBidi"/>
      <w:b/>
      <w:color w:val="FC911F"/>
      <w:sz w:val="28"/>
      <w:szCs w:val="26"/>
    </w:rPr>
  </w:style>
  <w:style w:type="character" w:customStyle="1" w:styleId="Kop3Char">
    <w:name w:val="Kop 3 Char"/>
    <w:basedOn w:val="Standaardalinea-lettertype"/>
    <w:link w:val="Kop3"/>
    <w:uiPriority w:val="9"/>
    <w:rsid w:val="00793E92"/>
    <w:rPr>
      <w:rFonts w:asciiTheme="majorHAnsi" w:eastAsiaTheme="majorEastAsia" w:hAnsiTheme="majorHAnsi" w:cstheme="majorBidi"/>
      <w:color w:val="FC911F"/>
      <w:sz w:val="24"/>
      <w:szCs w:val="24"/>
    </w:rPr>
  </w:style>
  <w:style w:type="table" w:styleId="Tabelraster">
    <w:name w:val="Table Grid"/>
    <w:basedOn w:val="Standaardtabel"/>
    <w:uiPriority w:val="39"/>
    <w:rsid w:val="007D32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4Char">
    <w:name w:val="Kop 4 Char"/>
    <w:basedOn w:val="Standaardalinea-lettertype"/>
    <w:link w:val="Kop4"/>
    <w:uiPriority w:val="9"/>
    <w:rsid w:val="00BA2AF8"/>
    <w:rPr>
      <w:rFonts w:asciiTheme="majorHAnsi" w:eastAsiaTheme="majorEastAsia" w:hAnsiTheme="majorHAnsi" w:cstheme="majorBidi"/>
      <w:i/>
      <w:iCs/>
      <w:color w:val="FC911F"/>
    </w:rPr>
  </w:style>
  <w:style w:type="paragraph" w:styleId="Lijstopsomteken2">
    <w:name w:val="List Bullet 2"/>
    <w:basedOn w:val="Standaard"/>
    <w:uiPriority w:val="99"/>
    <w:unhideWhenUsed/>
    <w:rsid w:val="001F5CCF"/>
    <w:pPr>
      <w:numPr>
        <w:numId w:val="3"/>
      </w:numPr>
      <w:contextualSpacing/>
    </w:pPr>
  </w:style>
  <w:style w:type="paragraph" w:styleId="Koptekst">
    <w:name w:val="header"/>
    <w:basedOn w:val="Standaard"/>
    <w:link w:val="KoptekstChar"/>
    <w:uiPriority w:val="99"/>
    <w:unhideWhenUsed/>
    <w:rsid w:val="0072399E"/>
    <w:pPr>
      <w:tabs>
        <w:tab w:val="center" w:pos="4536"/>
        <w:tab w:val="right" w:pos="9072"/>
      </w:tabs>
    </w:pPr>
  </w:style>
  <w:style w:type="character" w:customStyle="1" w:styleId="KoptekstChar">
    <w:name w:val="Koptekst Char"/>
    <w:basedOn w:val="Standaardalinea-lettertype"/>
    <w:link w:val="Koptekst"/>
    <w:uiPriority w:val="99"/>
    <w:rsid w:val="0072399E"/>
    <w:rPr>
      <w:rFonts w:ascii="Arial Narrow" w:hAnsi="Arial Narrow"/>
    </w:rPr>
  </w:style>
  <w:style w:type="paragraph" w:styleId="Voettekst">
    <w:name w:val="footer"/>
    <w:basedOn w:val="Standaard"/>
    <w:link w:val="VoettekstChar"/>
    <w:uiPriority w:val="99"/>
    <w:unhideWhenUsed/>
    <w:rsid w:val="0081397C"/>
    <w:pPr>
      <w:tabs>
        <w:tab w:val="center" w:pos="4536"/>
        <w:tab w:val="right" w:pos="9072"/>
      </w:tabs>
    </w:pPr>
    <w:rPr>
      <w:color w:val="FC911F"/>
      <w:sz w:val="18"/>
    </w:rPr>
  </w:style>
  <w:style w:type="character" w:customStyle="1" w:styleId="VoettekstChar">
    <w:name w:val="Voettekst Char"/>
    <w:basedOn w:val="Standaardalinea-lettertype"/>
    <w:link w:val="Voettekst"/>
    <w:uiPriority w:val="99"/>
    <w:rsid w:val="0081397C"/>
    <w:rPr>
      <w:rFonts w:ascii="Arial Narrow" w:hAnsi="Arial Narrow"/>
      <w:color w:val="FC911F"/>
      <w:sz w:val="18"/>
    </w:rPr>
  </w:style>
  <w:style w:type="paragraph" w:styleId="Inhopg1">
    <w:name w:val="toc 1"/>
    <w:basedOn w:val="Standaard"/>
    <w:next w:val="Standaard"/>
    <w:autoRedefine/>
    <w:uiPriority w:val="39"/>
    <w:unhideWhenUsed/>
    <w:rsid w:val="003C7A5E"/>
    <w:pPr>
      <w:tabs>
        <w:tab w:val="left" w:pos="0"/>
        <w:tab w:val="right" w:leader="dot" w:pos="7360"/>
      </w:tabs>
      <w:spacing w:before="240"/>
      <w:ind w:left="-442"/>
    </w:pPr>
    <w:rPr>
      <w:b/>
      <w:noProof/>
      <w:color w:val="FC911F"/>
      <w:sz w:val="24"/>
    </w:rPr>
  </w:style>
  <w:style w:type="paragraph" w:styleId="Inhopg2">
    <w:name w:val="toc 2"/>
    <w:basedOn w:val="Standaard"/>
    <w:next w:val="Standaard"/>
    <w:autoRedefine/>
    <w:uiPriority w:val="39"/>
    <w:unhideWhenUsed/>
    <w:rsid w:val="00C63ACB"/>
    <w:pPr>
      <w:tabs>
        <w:tab w:val="left" w:pos="680"/>
        <w:tab w:val="right" w:leader="dot" w:pos="7371"/>
      </w:tabs>
      <w:spacing w:before="80" w:after="40"/>
    </w:pPr>
    <w:rPr>
      <w:b/>
      <w:color w:val="404040" w:themeColor="text1" w:themeTint="BF"/>
    </w:rPr>
  </w:style>
  <w:style w:type="paragraph" w:styleId="Inhopg3">
    <w:name w:val="toc 3"/>
    <w:basedOn w:val="Standaard"/>
    <w:next w:val="Standaard"/>
    <w:autoRedefine/>
    <w:uiPriority w:val="39"/>
    <w:unhideWhenUsed/>
    <w:rsid w:val="00C63ACB"/>
    <w:pPr>
      <w:tabs>
        <w:tab w:val="left" w:pos="680"/>
        <w:tab w:val="right" w:pos="7360"/>
      </w:tabs>
    </w:pPr>
    <w:rPr>
      <w:color w:val="404040" w:themeColor="text1" w:themeTint="BF"/>
    </w:rPr>
  </w:style>
  <w:style w:type="paragraph" w:styleId="Ballontekst">
    <w:name w:val="Balloon Text"/>
    <w:basedOn w:val="Standaard"/>
    <w:link w:val="BallontekstChar"/>
    <w:uiPriority w:val="99"/>
    <w:semiHidden/>
    <w:unhideWhenUsed/>
    <w:rsid w:val="00382A04"/>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382A04"/>
    <w:rPr>
      <w:rFonts w:ascii="Segoe UI" w:hAnsi="Segoe UI" w:cs="Segoe UI"/>
      <w:sz w:val="18"/>
      <w:szCs w:val="18"/>
    </w:rPr>
  </w:style>
  <w:style w:type="character" w:styleId="Hyperlink">
    <w:name w:val="Hyperlink"/>
    <w:basedOn w:val="Standaardalinea-lettertype"/>
    <w:uiPriority w:val="99"/>
    <w:unhideWhenUsed/>
    <w:rsid w:val="004545FE"/>
    <w:rPr>
      <w:color w:val="0563C1" w:themeColor="hyperlink"/>
      <w:u w:val="single"/>
    </w:rPr>
  </w:style>
  <w:style w:type="paragraph" w:styleId="Bijschrift">
    <w:name w:val="caption"/>
    <w:basedOn w:val="Standaard"/>
    <w:next w:val="Standaard"/>
    <w:uiPriority w:val="35"/>
    <w:unhideWhenUsed/>
    <w:qFormat/>
    <w:rsid w:val="005A1C5B"/>
    <w:pPr>
      <w:spacing w:before="0" w:after="200"/>
    </w:pPr>
    <w:rPr>
      <w:i/>
      <w:iCs/>
      <w:color w:val="44546A" w:themeColor="text2"/>
      <w:sz w:val="18"/>
      <w:szCs w:val="18"/>
    </w:rPr>
  </w:style>
  <w:style w:type="paragraph" w:styleId="Lijstmetafbeeldingen">
    <w:name w:val="table of figures"/>
    <w:basedOn w:val="Standaard"/>
    <w:next w:val="Standaard"/>
    <w:uiPriority w:val="99"/>
    <w:unhideWhenUsed/>
    <w:rsid w:val="002A3370"/>
    <w:pPr>
      <w:spacing w:after="0"/>
      <w:ind w:left="907" w:right="227" w:hanging="907"/>
    </w:pPr>
  </w:style>
  <w:style w:type="paragraph" w:styleId="Kopvaninhoudsopgave">
    <w:name w:val="TOC Heading"/>
    <w:basedOn w:val="Kop1"/>
    <w:next w:val="Standaard"/>
    <w:uiPriority w:val="39"/>
    <w:unhideWhenUsed/>
    <w:qFormat/>
    <w:rsid w:val="002A3370"/>
    <w:pPr>
      <w:pageBreakBefore w:val="0"/>
      <w:widowControl/>
      <w:numPr>
        <w:numId w:val="0"/>
      </w:numPr>
      <w:spacing w:before="240" w:after="0" w:line="259" w:lineRule="auto"/>
      <w:outlineLvl w:val="9"/>
    </w:pPr>
    <w:rPr>
      <w:b w:val="0"/>
      <w:color w:val="2E74B5" w:themeColor="accent1" w:themeShade="BF"/>
      <w:sz w:val="32"/>
      <w:lang w:eastAsia="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http://www.onderzoeksraad.nl"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3C02B8-B695-4093-AFEE-FF5ABF459A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23</Pages>
  <Words>6626</Words>
  <Characters>36445</Characters>
  <Application>Microsoft Office Word</Application>
  <DocSecurity>0</DocSecurity>
  <Lines>303</Lines>
  <Paragraphs>85</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42986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Danny Devriendt</dc:creator>
  <cp:keywords/>
  <dc:description/>
  <cp:lastModifiedBy>Danny Devriendt</cp:lastModifiedBy>
  <cp:revision>7</cp:revision>
  <cp:lastPrinted>2014-11-22T11:06:00Z</cp:lastPrinted>
  <dcterms:created xsi:type="dcterms:W3CDTF">2015-04-11T14:26:00Z</dcterms:created>
  <dcterms:modified xsi:type="dcterms:W3CDTF">2015-04-12T08:09:00Z</dcterms:modified>
</cp:coreProperties>
</file>