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D6389" w14:textId="77777777" w:rsidR="00EB62B6" w:rsidRPr="00EB62B6" w:rsidRDefault="00EB62B6" w:rsidP="00EB62B6">
      <w:pPr>
        <w:pStyle w:val="Kop1"/>
      </w:pPr>
      <w:bookmarkStart w:id="0" w:name="_GoBack"/>
      <w:bookmarkEnd w:id="0"/>
      <w:r w:rsidRPr="00EB62B6">
        <w:t>Transport en communicatie</w:t>
      </w:r>
      <w:r>
        <w:t xml:space="preserve"> in België</w:t>
      </w:r>
    </w:p>
    <w:p w14:paraId="373073CF" w14:textId="77777777" w:rsidR="00EB62B6" w:rsidRDefault="00EB62B6" w:rsidP="00EB62B6">
      <w:bookmarkStart w:id="1" w:name="anchor_1"/>
      <w:bookmarkEnd w:id="1"/>
      <w:r w:rsidRPr="00EB62B6">
        <w:t>Zijn geografisch gunstige, centrale ligging in het noordwesten van het geïndustrialiseerde en dichtbevolkte Europa zorgt ervoor dat België niet alleen een knooppunt is van wegen, maar tevens een gebied met veel doorvoer. De Belgische economie is zeer exportgericht. De verkeers- en vervoermiddelen staan ten dienste van zowel personen als goederen. Hiervoor beschikt België over drie goed uitgeruste infrastructuren: de autowegen, de waterwegen en de spoorwegen. Zij staan tevens in goede verbinding met het buitenlandse net.</w:t>
      </w:r>
    </w:p>
    <w:p w14:paraId="58D79B66" w14:textId="77777777" w:rsidR="00EB62B6" w:rsidRDefault="00EB62B6" w:rsidP="00EB62B6">
      <w:r w:rsidRPr="00EB62B6">
        <w:t>Het goederentransport gebeurt hoofdzakelijk over de weg. Twee derden van de goederen wordt op die manier vervoerd.</w:t>
      </w:r>
    </w:p>
    <w:p w14:paraId="627171AB" w14:textId="77777777" w:rsidR="00EB62B6" w:rsidRDefault="00EB62B6" w:rsidP="00EB62B6">
      <w:r w:rsidRPr="00EB62B6">
        <w:t>Bouwmaterialen, petroleum- en chemische producten worden over het algemeen via de waterwegen vervoerd.</w:t>
      </w:r>
    </w:p>
    <w:p w14:paraId="35229041" w14:textId="77777777" w:rsidR="00EB62B6" w:rsidRDefault="00EB62B6" w:rsidP="00EB62B6">
      <w:r w:rsidRPr="00EB62B6">
        <w:t>De producten van de metaalindustrie worden eerder per spoor vervoerd.</w:t>
      </w:r>
    </w:p>
    <w:p w14:paraId="0A04CD02" w14:textId="77777777" w:rsidR="00EB62B6" w:rsidRDefault="00EB62B6" w:rsidP="00EB62B6">
      <w:pPr>
        <w:pStyle w:val="Kop2"/>
      </w:pPr>
      <w:r w:rsidRPr="00EB62B6">
        <w:t>Transport over de weg</w:t>
      </w:r>
    </w:p>
    <w:p w14:paraId="75396C76" w14:textId="77777777" w:rsidR="00EB62B6" w:rsidRDefault="00EB62B6" w:rsidP="00EB62B6">
      <w:r w:rsidRPr="00EB62B6">
        <w:t>België beschikt over 1.682,1 km autowegen, 12.542 km gewestwegen, 1.326 km provinciale wegen en 130.300 km gemeentewegen (1998)</w:t>
      </w:r>
    </w:p>
    <w:p w14:paraId="3702E78C" w14:textId="77777777" w:rsidR="00EB62B6" w:rsidRDefault="00EB62B6" w:rsidP="00EB62B6">
      <w:r w:rsidRPr="00EB62B6">
        <w:t>Transport van goederen over de weg: 395</w:t>
      </w:r>
      <w:r w:rsidR="00AB2FA1">
        <w:t>.</w:t>
      </w:r>
      <w:r w:rsidRPr="00EB62B6">
        <w:t>505 miljoen ton; 45.879 miljoen ton-km (1997)</w:t>
      </w:r>
    </w:p>
    <w:p w14:paraId="0579C94B" w14:textId="77777777" w:rsidR="00EB62B6" w:rsidRDefault="00EB62B6" w:rsidP="00EB62B6">
      <w:pPr>
        <w:pStyle w:val="Kop2"/>
      </w:pPr>
      <w:r w:rsidRPr="00EB62B6">
        <w:t>Transport via het water</w:t>
      </w:r>
    </w:p>
    <w:p w14:paraId="2C2BF726" w14:textId="77777777" w:rsidR="00EB62B6" w:rsidRDefault="00EB62B6" w:rsidP="00EB62B6">
      <w:r w:rsidRPr="00EB62B6">
        <w:t>Lengte van de bevaarbare Belgische wateren: 1.529,1 km (1997)</w:t>
      </w:r>
    </w:p>
    <w:p w14:paraId="2DB5296C" w14:textId="77777777" w:rsidR="00EB62B6" w:rsidRDefault="00EB62B6" w:rsidP="00EB62B6">
      <w:r w:rsidRPr="00EB62B6">
        <w:t>Transport van goederen via de binnenwateren: 106.978 miljoen ton; 5.932 miljoen ton-km (1997)</w:t>
      </w:r>
    </w:p>
    <w:p w14:paraId="1A02EC0E" w14:textId="77777777" w:rsidR="00EB62B6" w:rsidRDefault="00EB62B6" w:rsidP="00EB62B6">
      <w:pPr>
        <w:pStyle w:val="Kop2"/>
      </w:pPr>
      <w:r w:rsidRPr="00EB62B6">
        <w:t>Transport per spoor</w:t>
      </w:r>
    </w:p>
    <w:p w14:paraId="7D268410" w14:textId="77777777" w:rsidR="00EB62B6" w:rsidRDefault="00EB62B6" w:rsidP="00EB62B6">
      <w:r w:rsidRPr="00EB62B6">
        <w:t>Lengte van het spoorwegnet: 3.410 km, waarvan 568 km uitsluitend bestemd voor het transport van goederen (1998)</w:t>
      </w:r>
    </w:p>
    <w:p w14:paraId="49A555BE" w14:textId="77777777" w:rsidR="00EB62B6" w:rsidRDefault="00EB62B6" w:rsidP="00EB62B6">
      <w:r w:rsidRPr="00EB62B6">
        <w:t>Goederenvervoer per spoor: 60.696 miljoen ton; 7.600 miljoen ton-km (per volledige wagon, 1998)</w:t>
      </w:r>
    </w:p>
    <w:p w14:paraId="66D744A5" w14:textId="77777777" w:rsidR="00EB62B6" w:rsidRDefault="00EB62B6" w:rsidP="00EB62B6">
      <w:r w:rsidRPr="00EB62B6">
        <w:t xml:space="preserve">Voor het personenvervoer verzorgt de hogesnelheidstrein (HST, of TGV in het Frans) snelle verbindingen met Frankrijk, Nederland, Duitsland en het Verenigd Koninkrijk. De spoorverbinding naar Parijs heet </w:t>
      </w:r>
      <w:proofErr w:type="spellStart"/>
      <w:r w:rsidRPr="00EB62B6">
        <w:t>Thalys</w:t>
      </w:r>
      <w:proofErr w:type="spellEnd"/>
      <w:r w:rsidRPr="00EB62B6">
        <w:t>. Met de Eurostar kan de reiziger naar Londen.</w:t>
      </w:r>
    </w:p>
    <w:p w14:paraId="6B7159FC" w14:textId="77777777" w:rsidR="00EB62B6" w:rsidRDefault="00EB62B6" w:rsidP="00EB62B6">
      <w:pPr>
        <w:pStyle w:val="Kop2"/>
      </w:pPr>
      <w:r w:rsidRPr="00EB62B6">
        <w:t>Havens en luchthavens</w:t>
      </w:r>
    </w:p>
    <w:p w14:paraId="769615E6" w14:textId="77777777" w:rsidR="00EB62B6" w:rsidRDefault="00EB62B6" w:rsidP="00EB62B6">
      <w:r w:rsidRPr="00EB62B6">
        <w:t>België telt drie zeehavens: Antwerpen, Gent en Zeebrugge. Oostende en Zeebrugge zijn ook nog belangrijke havens voor de oversteek van het Kanaal.</w:t>
      </w:r>
    </w:p>
    <w:p w14:paraId="76D31468" w14:textId="77777777" w:rsidR="00EB62B6" w:rsidRDefault="00EB62B6" w:rsidP="00EB62B6">
      <w:r w:rsidRPr="00EB62B6">
        <w:t>De binnenhavens van Brussel en Luik behandelen een aanzienlijk volume aan goederen. In 1996 vierde de haven van Brussel trouwens zijn eeuwfeest. Luik is de derde grootste Europese binnenhaven, na Duisburg en Parijs.</w:t>
      </w:r>
    </w:p>
    <w:p w14:paraId="1AC2E3BA" w14:textId="77777777" w:rsidR="00EB62B6" w:rsidRDefault="00EB62B6" w:rsidP="00EB62B6">
      <w:r w:rsidRPr="00EB62B6">
        <w:t>De luchthaven van Brussel-Nationaal te Zaventem ligt op nauwelijks 20 minuten rijden (per trein of per wagen) van het centrum van de stad. De nationale luchtvaartmaatschappij heet SN Brussels Airlines. Dagelijks zijn er vluchten naar alle Europese hoofdsteden. Brussel is een luchthaven voor elke bestemming ter wereld.</w:t>
      </w:r>
    </w:p>
    <w:p w14:paraId="41A7197B" w14:textId="77777777" w:rsidR="00EB62B6" w:rsidRPr="00EB62B6" w:rsidRDefault="00EB62B6" w:rsidP="00EB62B6">
      <w:r w:rsidRPr="00EB62B6">
        <w:t>Andere luchthavens bevinden zich onder meer in Antwerpen, Charleroi, Luik en Oostende.</w:t>
      </w:r>
    </w:p>
    <w:p w14:paraId="42896564" w14:textId="77777777" w:rsidR="005D11D7" w:rsidRDefault="005D11D7"/>
    <w:sectPr w:rsidR="005D11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F1"/>
    <w:rsid w:val="001439AD"/>
    <w:rsid w:val="001D5ACC"/>
    <w:rsid w:val="005C23F6"/>
    <w:rsid w:val="005D11D7"/>
    <w:rsid w:val="006C5B51"/>
    <w:rsid w:val="00AB2FA1"/>
    <w:rsid w:val="00B037A8"/>
    <w:rsid w:val="00D522A9"/>
    <w:rsid w:val="00EB62B6"/>
    <w:rsid w:val="00F303F1"/>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96579B"/>
  <w15:docId w15:val="{0EC391A7-9008-4411-9F1E-EE0D47695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B62B6"/>
    <w:rPr>
      <w:rFonts w:ascii="Arial" w:hAnsi="Arial"/>
      <w:szCs w:val="24"/>
      <w:lang w:eastAsia="nl-BE"/>
    </w:rPr>
  </w:style>
  <w:style w:type="paragraph" w:styleId="Kop1">
    <w:name w:val="heading 1"/>
    <w:basedOn w:val="Standaard"/>
    <w:next w:val="Standaard"/>
    <w:qFormat/>
    <w:rsid w:val="00EB62B6"/>
    <w:pPr>
      <w:keepNext/>
      <w:spacing w:before="240" w:after="60"/>
      <w:outlineLvl w:val="0"/>
    </w:pPr>
    <w:rPr>
      <w:rFonts w:cs="Arial"/>
      <w:b/>
      <w:bCs/>
      <w:kern w:val="32"/>
      <w:sz w:val="32"/>
      <w:szCs w:val="32"/>
    </w:rPr>
  </w:style>
  <w:style w:type="paragraph" w:styleId="Kop2">
    <w:name w:val="heading 2"/>
    <w:basedOn w:val="Standaard"/>
    <w:next w:val="Standaard"/>
    <w:qFormat/>
    <w:rsid w:val="00EB62B6"/>
    <w:pPr>
      <w:keepNext/>
      <w:spacing w:before="240" w:after="60"/>
      <w:outlineLvl w:val="1"/>
    </w:pPr>
    <w:rPr>
      <w:rFonts w:cs="Arial"/>
      <w:b/>
      <w:bCs/>
      <w:iCs/>
      <w:szCs w:val="28"/>
    </w:rPr>
  </w:style>
  <w:style w:type="paragraph" w:styleId="Kop3">
    <w:name w:val="heading 3"/>
    <w:basedOn w:val="Standaard"/>
    <w:next w:val="Standaard"/>
    <w:qFormat/>
    <w:rsid w:val="00EB62B6"/>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391</Words>
  <Characters>2151</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Transport en communicatie in België</vt:lpstr>
    </vt:vector>
  </TitlesOfParts>
  <Company>www-soft</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Transport en communicatie in België</dc:title>
  <dc:creator>Danny</dc:creator>
  <cp:lastModifiedBy>DannyDV</cp:lastModifiedBy>
  <cp:revision>3</cp:revision>
  <dcterms:created xsi:type="dcterms:W3CDTF">2008-06-24T13:31:00Z</dcterms:created>
  <dcterms:modified xsi:type="dcterms:W3CDTF">2019-08-21T19:19:00Z</dcterms:modified>
</cp:coreProperties>
</file>